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8D" w:rsidRDefault="00A33D8D" w:rsidP="00A33D8D">
      <w:pPr>
        <w:tabs>
          <w:tab w:val="left" w:pos="5529"/>
        </w:tabs>
        <w:suppressAutoHyphens/>
        <w:ind w:left="5103"/>
        <w:jc w:val="center"/>
        <w:rPr>
          <w:sz w:val="28"/>
          <w:szCs w:val="28"/>
        </w:rPr>
      </w:pPr>
      <w:r>
        <w:rPr>
          <w:sz w:val="28"/>
          <w:szCs w:val="28"/>
        </w:rPr>
        <w:t>ПРИЛОЖЕНИЕ 1</w:t>
      </w:r>
    </w:p>
    <w:p w:rsidR="00A33D8D" w:rsidRDefault="00A33D8D" w:rsidP="00A33D8D">
      <w:pPr>
        <w:pStyle w:val="aff2"/>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A33D8D" w:rsidRDefault="00A33D8D" w:rsidP="00A33D8D">
      <w:pPr>
        <w:pStyle w:val="aff2"/>
        <w:ind w:left="5103"/>
        <w:jc w:val="center"/>
        <w:rPr>
          <w:rFonts w:ascii="Times New Roman" w:hAnsi="Times New Roman" w:cs="Times New Roman"/>
          <w:sz w:val="28"/>
          <w:szCs w:val="28"/>
        </w:rPr>
      </w:pPr>
      <w:r>
        <w:rPr>
          <w:rFonts w:ascii="Times New Roman" w:hAnsi="Times New Roman" w:cs="Times New Roman"/>
          <w:sz w:val="28"/>
          <w:szCs w:val="28"/>
        </w:rPr>
        <w:t>распоряжением Администрации</w:t>
      </w:r>
    </w:p>
    <w:p w:rsidR="00A33D8D" w:rsidRDefault="00A33D8D" w:rsidP="00A33D8D">
      <w:pPr>
        <w:ind w:left="5103"/>
        <w:jc w:val="center"/>
        <w:rPr>
          <w:sz w:val="28"/>
          <w:szCs w:val="28"/>
        </w:rPr>
      </w:pPr>
      <w:r>
        <w:rPr>
          <w:sz w:val="28"/>
          <w:szCs w:val="28"/>
        </w:rPr>
        <w:t>Златоустовского городского округа</w:t>
      </w:r>
    </w:p>
    <w:p w:rsidR="00A33D8D" w:rsidRDefault="00A33D8D" w:rsidP="00A33D8D">
      <w:pPr>
        <w:pStyle w:val="af6"/>
        <w:suppressAutoHyphens/>
        <w:ind w:left="5103"/>
        <w:jc w:val="center"/>
        <w:rPr>
          <w:sz w:val="28"/>
          <w:szCs w:val="28"/>
        </w:rPr>
      </w:pPr>
      <w:r>
        <w:rPr>
          <w:sz w:val="28"/>
          <w:szCs w:val="28"/>
        </w:rPr>
        <w:t xml:space="preserve">от </w:t>
      </w:r>
      <w:r w:rsidR="000E5B0E">
        <w:rPr>
          <w:sz w:val="28"/>
          <w:szCs w:val="28"/>
        </w:rPr>
        <w:t>21.02.2023 г.</w:t>
      </w:r>
      <w:r>
        <w:rPr>
          <w:sz w:val="28"/>
          <w:szCs w:val="28"/>
        </w:rPr>
        <w:t xml:space="preserve"> № </w:t>
      </w:r>
      <w:r w:rsidR="000E5B0E">
        <w:rPr>
          <w:sz w:val="28"/>
          <w:szCs w:val="28"/>
        </w:rPr>
        <w:t>531-р/АДМ</w:t>
      </w:r>
      <w:bookmarkStart w:id="0" w:name="_GoBack"/>
      <w:bookmarkEnd w:id="0"/>
    </w:p>
    <w:p w:rsidR="00D116AA" w:rsidRPr="00C908E1" w:rsidRDefault="00D116AA" w:rsidP="00D116AA">
      <w:pPr>
        <w:pStyle w:val="31"/>
        <w:spacing w:line="360" w:lineRule="auto"/>
        <w:ind w:left="5103"/>
        <w:jc w:val="center"/>
        <w:rPr>
          <w:b w:val="0"/>
        </w:rPr>
      </w:pPr>
    </w:p>
    <w:p w:rsidR="00D116AA" w:rsidRDefault="00D116AA" w:rsidP="00D116AA">
      <w:pPr>
        <w:pStyle w:val="31"/>
        <w:spacing w:line="360" w:lineRule="auto"/>
        <w:rPr>
          <w:b w:val="0"/>
        </w:rPr>
      </w:pPr>
    </w:p>
    <w:p w:rsidR="00D116AA" w:rsidRDefault="00D116AA" w:rsidP="00D116AA">
      <w:pPr>
        <w:pStyle w:val="31"/>
        <w:spacing w:line="360" w:lineRule="auto"/>
        <w:rPr>
          <w:b w:val="0"/>
        </w:rPr>
      </w:pPr>
    </w:p>
    <w:p w:rsidR="00D116AA" w:rsidRPr="00516DD2" w:rsidRDefault="00D116AA" w:rsidP="00D116AA">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D116AA" w:rsidRPr="00D250BB" w:rsidRDefault="00D116AA" w:rsidP="00D116AA">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D116AA" w:rsidRPr="00D250BB" w:rsidRDefault="00D116AA" w:rsidP="00D116AA">
      <w:pPr>
        <w:jc w:val="center"/>
        <w:rPr>
          <w:rFonts w:ascii="Arial Black" w:hAnsi="Arial Black"/>
          <w:sz w:val="18"/>
          <w:szCs w:val="18"/>
        </w:rPr>
      </w:pPr>
      <w:r w:rsidRPr="00D250BB">
        <w:rPr>
          <w:rFonts w:ascii="Arial Black" w:hAnsi="Arial Black"/>
          <w:sz w:val="18"/>
          <w:szCs w:val="18"/>
        </w:rPr>
        <w:t>ОГРН 1187456041211 ИНН/КПП 7453324197/745301001, р. сч. 40702810272000029835 в Челябинском отделении № 8597 ПАО Сбербанк, к. сч. 30101810700000000602 БИК 047501602</w:t>
      </w:r>
    </w:p>
    <w:p w:rsidR="00D116AA" w:rsidRPr="006C260D" w:rsidRDefault="00D116AA" w:rsidP="00D116AA">
      <w:pPr>
        <w:jc w:val="center"/>
        <w:rPr>
          <w:rFonts w:ascii="Arial Black" w:hAnsi="Arial Black"/>
          <w:sz w:val="18"/>
          <w:szCs w:val="18"/>
        </w:rPr>
      </w:pPr>
      <w:r w:rsidRPr="00D250BB">
        <w:rPr>
          <w:rFonts w:ascii="Arial Black" w:hAnsi="Arial Black"/>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643479" w:rsidRPr="002E094E" w:rsidRDefault="00643479" w:rsidP="00853C72">
      <w:pPr>
        <w:pStyle w:val="31"/>
        <w:spacing w:before="7" w:line="360" w:lineRule="auto"/>
        <w:rPr>
          <w:b w:val="0"/>
          <w:sz w:val="27"/>
        </w:rPr>
      </w:pPr>
    </w:p>
    <w:p w:rsidR="00FB0F96" w:rsidRDefault="00FB0F96" w:rsidP="00853C72">
      <w:pPr>
        <w:pStyle w:val="31"/>
        <w:spacing w:line="360" w:lineRule="auto"/>
        <w:rPr>
          <w:b w:val="0"/>
        </w:rPr>
      </w:pPr>
    </w:p>
    <w:p w:rsidR="00930E3F" w:rsidRPr="002E094E" w:rsidRDefault="00930E3F" w:rsidP="00853C72">
      <w:pPr>
        <w:pStyle w:val="31"/>
        <w:spacing w:line="360" w:lineRule="auto"/>
        <w:rPr>
          <w:b w:val="0"/>
        </w:rPr>
      </w:pPr>
    </w:p>
    <w:p w:rsidR="004D14D0" w:rsidRDefault="004D14D0" w:rsidP="004D14D0">
      <w:pPr>
        <w:spacing w:line="276" w:lineRule="auto"/>
        <w:contextualSpacing/>
        <w:jc w:val="center"/>
        <w:rPr>
          <w:b/>
          <w:color w:val="000000"/>
          <w:sz w:val="32"/>
          <w:szCs w:val="36"/>
        </w:rPr>
      </w:pPr>
      <w:r>
        <w:rPr>
          <w:b/>
          <w:color w:val="000000"/>
          <w:sz w:val="32"/>
          <w:szCs w:val="36"/>
        </w:rPr>
        <w:t>Р</w:t>
      </w:r>
      <w:r w:rsidRPr="00883691">
        <w:rPr>
          <w:b/>
          <w:color w:val="000000"/>
          <w:sz w:val="32"/>
          <w:szCs w:val="36"/>
        </w:rPr>
        <w:t>азработк</w:t>
      </w:r>
      <w:r>
        <w:rPr>
          <w:b/>
          <w:color w:val="000000"/>
          <w:sz w:val="32"/>
          <w:szCs w:val="36"/>
        </w:rPr>
        <w:t>а</w:t>
      </w:r>
      <w:r w:rsidRPr="00883691">
        <w:rPr>
          <w:b/>
          <w:color w:val="000000"/>
          <w:sz w:val="32"/>
          <w:szCs w:val="36"/>
        </w:rPr>
        <w:t xml:space="preserve"> проекта планировки и межевания территории улиц в г. Златоусте Челябинской области:автодорога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w:t>
      </w:r>
    </w:p>
    <w:p w:rsidR="004D14D0" w:rsidRPr="00F45233" w:rsidRDefault="004D14D0" w:rsidP="004D14D0">
      <w:pPr>
        <w:spacing w:line="276" w:lineRule="auto"/>
        <w:contextualSpacing/>
        <w:jc w:val="center"/>
        <w:rPr>
          <w:sz w:val="24"/>
          <w:szCs w:val="28"/>
          <w:highlight w:val="yellow"/>
        </w:rPr>
      </w:pPr>
    </w:p>
    <w:p w:rsidR="004D14D0" w:rsidRPr="00F45233" w:rsidRDefault="004D14D0" w:rsidP="004D14D0">
      <w:pPr>
        <w:adjustRightInd w:val="0"/>
        <w:jc w:val="center"/>
        <w:rPr>
          <w:b/>
          <w:color w:val="000000"/>
          <w:sz w:val="28"/>
          <w:szCs w:val="28"/>
        </w:rPr>
      </w:pPr>
      <w:r w:rsidRPr="00F45233">
        <w:rPr>
          <w:b/>
          <w:sz w:val="28"/>
          <w:szCs w:val="28"/>
        </w:rPr>
        <w:t xml:space="preserve">ШИФР: </w:t>
      </w:r>
      <w:r>
        <w:rPr>
          <w:b/>
          <w:color w:val="000000"/>
          <w:sz w:val="28"/>
          <w:szCs w:val="28"/>
        </w:rPr>
        <w:t>22</w:t>
      </w:r>
      <w:r w:rsidRPr="00F45233">
        <w:rPr>
          <w:b/>
          <w:color w:val="000000"/>
          <w:sz w:val="28"/>
          <w:szCs w:val="28"/>
        </w:rPr>
        <w:t>R/22</w:t>
      </w:r>
    </w:p>
    <w:p w:rsidR="00814278" w:rsidRPr="002E094E" w:rsidRDefault="00814278" w:rsidP="00923A47">
      <w:pPr>
        <w:spacing w:line="276" w:lineRule="auto"/>
        <w:ind w:left="593" w:right="594"/>
        <w:jc w:val="center"/>
        <w:rPr>
          <w:sz w:val="40"/>
        </w:rPr>
      </w:pPr>
    </w:p>
    <w:p w:rsidR="00CC3B9C" w:rsidRPr="00142439" w:rsidRDefault="00FF00F0" w:rsidP="00923A47">
      <w:pPr>
        <w:pStyle w:val="Default"/>
        <w:spacing w:line="276" w:lineRule="auto"/>
        <w:jc w:val="center"/>
        <w:rPr>
          <w:b/>
          <w:i/>
          <w:sz w:val="28"/>
          <w:szCs w:val="28"/>
        </w:rPr>
      </w:pPr>
      <w:r w:rsidRPr="00142439">
        <w:rPr>
          <w:b/>
          <w:i/>
          <w:sz w:val="28"/>
          <w:szCs w:val="28"/>
        </w:rPr>
        <w:t>Проект планировки территории</w:t>
      </w:r>
      <w:r w:rsidR="006D71A3" w:rsidRPr="00142439">
        <w:rPr>
          <w:b/>
          <w:i/>
          <w:sz w:val="28"/>
          <w:szCs w:val="28"/>
        </w:rPr>
        <w:t xml:space="preserve"> линейного объекта</w:t>
      </w:r>
      <w:r w:rsidR="00142439" w:rsidRPr="00142439">
        <w:rPr>
          <w:b/>
          <w:i/>
          <w:sz w:val="28"/>
          <w:szCs w:val="28"/>
        </w:rPr>
        <w:t>. Основная часть</w:t>
      </w:r>
    </w:p>
    <w:p w:rsidR="00CC3B9C" w:rsidRPr="002E094E" w:rsidRDefault="00CC3B9C" w:rsidP="00923A47">
      <w:pPr>
        <w:pStyle w:val="Default"/>
        <w:spacing w:line="276" w:lineRule="auto"/>
        <w:jc w:val="center"/>
        <w:rPr>
          <w:sz w:val="28"/>
          <w:szCs w:val="28"/>
        </w:rPr>
      </w:pPr>
      <w:r w:rsidRPr="002E094E">
        <w:rPr>
          <w:sz w:val="28"/>
          <w:szCs w:val="28"/>
        </w:rPr>
        <w:t>Раздел 2</w:t>
      </w:r>
    </w:p>
    <w:p w:rsidR="00643479" w:rsidRPr="00923A47" w:rsidRDefault="00CC3B9C" w:rsidP="00923A47">
      <w:pPr>
        <w:pStyle w:val="Default"/>
        <w:spacing w:line="276" w:lineRule="auto"/>
        <w:jc w:val="center"/>
        <w:rPr>
          <w:sz w:val="28"/>
          <w:szCs w:val="28"/>
        </w:rPr>
      </w:pPr>
      <w:r w:rsidRPr="002E094E">
        <w:rPr>
          <w:sz w:val="28"/>
          <w:szCs w:val="28"/>
        </w:rPr>
        <w:t>«Положение о размещении линейных объектов»</w:t>
      </w:r>
    </w:p>
    <w:p w:rsidR="00643479" w:rsidRPr="002E094E" w:rsidRDefault="00643479">
      <w:pPr>
        <w:jc w:val="center"/>
        <w:sectPr w:rsidR="00643479" w:rsidRPr="002E094E" w:rsidSect="00C908E1">
          <w:headerReference w:type="default" r:id="rId8"/>
          <w:footerReference w:type="default" r:id="rId9"/>
          <w:headerReference w:type="first" r:id="rId10"/>
          <w:footerReference w:type="first" r:id="rId11"/>
          <w:type w:val="continuous"/>
          <w:pgSz w:w="11910" w:h="16840"/>
          <w:pgMar w:top="284" w:right="600" w:bottom="280" w:left="840" w:header="567" w:footer="567" w:gutter="0"/>
          <w:cols w:space="720"/>
          <w:titlePg/>
          <w:docGrid w:linePitch="299"/>
        </w:sectPr>
      </w:pPr>
    </w:p>
    <w:p w:rsidR="0092112D" w:rsidRDefault="0092112D" w:rsidP="00CC3B9C">
      <w:pPr>
        <w:adjustRightInd w:val="0"/>
        <w:spacing w:line="360" w:lineRule="auto"/>
        <w:jc w:val="center"/>
        <w:rPr>
          <w:color w:val="000000"/>
          <w:sz w:val="28"/>
          <w:szCs w:val="28"/>
        </w:rPr>
      </w:pPr>
    </w:p>
    <w:p w:rsidR="00930E3F" w:rsidRDefault="00930E3F" w:rsidP="00CC3B9C">
      <w:pPr>
        <w:adjustRightInd w:val="0"/>
        <w:spacing w:line="360" w:lineRule="auto"/>
        <w:jc w:val="center"/>
        <w:rPr>
          <w:color w:val="000000"/>
          <w:sz w:val="28"/>
          <w:szCs w:val="28"/>
        </w:rPr>
      </w:pPr>
    </w:p>
    <w:p w:rsidR="00930E3F" w:rsidRPr="002E094E" w:rsidRDefault="00930E3F" w:rsidP="00923A47">
      <w:pPr>
        <w:adjustRightInd w:val="0"/>
        <w:spacing w:line="276" w:lineRule="auto"/>
        <w:jc w:val="center"/>
        <w:rPr>
          <w:color w:val="000000"/>
          <w:sz w:val="28"/>
          <w:szCs w:val="28"/>
        </w:rPr>
      </w:pPr>
    </w:p>
    <w:p w:rsidR="004D14D0" w:rsidRDefault="004D14D0" w:rsidP="004D14D0">
      <w:pPr>
        <w:spacing w:line="276" w:lineRule="auto"/>
        <w:contextualSpacing/>
        <w:jc w:val="center"/>
        <w:rPr>
          <w:b/>
          <w:color w:val="000000"/>
          <w:sz w:val="32"/>
          <w:szCs w:val="36"/>
        </w:rPr>
      </w:pPr>
      <w:r>
        <w:rPr>
          <w:b/>
          <w:color w:val="000000"/>
          <w:sz w:val="32"/>
          <w:szCs w:val="36"/>
        </w:rPr>
        <w:t>Р</w:t>
      </w:r>
      <w:r w:rsidRPr="00883691">
        <w:rPr>
          <w:b/>
          <w:color w:val="000000"/>
          <w:sz w:val="32"/>
          <w:szCs w:val="36"/>
        </w:rPr>
        <w:t>азработк</w:t>
      </w:r>
      <w:r>
        <w:rPr>
          <w:b/>
          <w:color w:val="000000"/>
          <w:sz w:val="32"/>
          <w:szCs w:val="36"/>
        </w:rPr>
        <w:t>а</w:t>
      </w:r>
      <w:r w:rsidRPr="00883691">
        <w:rPr>
          <w:b/>
          <w:color w:val="000000"/>
          <w:sz w:val="32"/>
          <w:szCs w:val="36"/>
        </w:rPr>
        <w:t xml:space="preserve"> проекта планировки и межевания территории улиц в г. Златоусте Челябинской области:автодорога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w:t>
      </w:r>
    </w:p>
    <w:p w:rsidR="004D14D0" w:rsidRPr="00F45233" w:rsidRDefault="004D14D0" w:rsidP="004D14D0">
      <w:pPr>
        <w:spacing w:line="276" w:lineRule="auto"/>
        <w:contextualSpacing/>
        <w:jc w:val="center"/>
        <w:rPr>
          <w:sz w:val="24"/>
          <w:szCs w:val="28"/>
          <w:highlight w:val="yellow"/>
        </w:rPr>
      </w:pPr>
    </w:p>
    <w:p w:rsidR="004D14D0" w:rsidRPr="00F45233" w:rsidRDefault="004D14D0" w:rsidP="004D14D0">
      <w:pPr>
        <w:adjustRightInd w:val="0"/>
        <w:jc w:val="center"/>
        <w:rPr>
          <w:b/>
          <w:color w:val="000000"/>
          <w:sz w:val="28"/>
          <w:szCs w:val="28"/>
        </w:rPr>
      </w:pPr>
      <w:r w:rsidRPr="00F45233">
        <w:rPr>
          <w:b/>
          <w:sz w:val="28"/>
          <w:szCs w:val="28"/>
        </w:rPr>
        <w:t xml:space="preserve">ШИФР: </w:t>
      </w:r>
      <w:r>
        <w:rPr>
          <w:b/>
          <w:color w:val="000000"/>
          <w:sz w:val="28"/>
          <w:szCs w:val="28"/>
        </w:rPr>
        <w:t>22</w:t>
      </w:r>
      <w:r w:rsidRPr="00F45233">
        <w:rPr>
          <w:b/>
          <w:color w:val="000000"/>
          <w:sz w:val="28"/>
          <w:szCs w:val="28"/>
        </w:rPr>
        <w:t>R/22</w:t>
      </w:r>
    </w:p>
    <w:p w:rsidR="00814278" w:rsidRPr="00FF00F0" w:rsidRDefault="00814278" w:rsidP="00923A47">
      <w:pPr>
        <w:spacing w:line="276" w:lineRule="auto"/>
        <w:ind w:right="594"/>
        <w:rPr>
          <w:sz w:val="32"/>
          <w:szCs w:val="32"/>
        </w:rPr>
      </w:pPr>
    </w:p>
    <w:p w:rsidR="00142439" w:rsidRPr="00142439" w:rsidRDefault="00142439" w:rsidP="00923A47">
      <w:pPr>
        <w:pStyle w:val="Default"/>
        <w:spacing w:line="276" w:lineRule="auto"/>
        <w:jc w:val="center"/>
        <w:rPr>
          <w:b/>
          <w:i/>
          <w:sz w:val="28"/>
          <w:szCs w:val="28"/>
        </w:rPr>
      </w:pPr>
      <w:r w:rsidRPr="00142439">
        <w:rPr>
          <w:b/>
          <w:i/>
          <w:sz w:val="28"/>
          <w:szCs w:val="28"/>
        </w:rPr>
        <w:t>Проект планировки территории линейного объекта. Основная часть</w:t>
      </w:r>
    </w:p>
    <w:p w:rsidR="00ED45E1" w:rsidRPr="002E094E" w:rsidRDefault="00ED45E1" w:rsidP="00923A47">
      <w:pPr>
        <w:pStyle w:val="31"/>
        <w:spacing w:line="276" w:lineRule="auto"/>
        <w:ind w:left="159" w:right="119"/>
        <w:jc w:val="center"/>
        <w:rPr>
          <w:b w:val="0"/>
        </w:rPr>
      </w:pPr>
      <w:r w:rsidRPr="002E094E">
        <w:rPr>
          <w:b w:val="0"/>
        </w:rPr>
        <w:t>Раздел 2</w:t>
      </w:r>
    </w:p>
    <w:p w:rsidR="00FB0F96" w:rsidRPr="002E094E" w:rsidRDefault="00ED45E1" w:rsidP="00923A47">
      <w:pPr>
        <w:pStyle w:val="31"/>
        <w:spacing w:line="276" w:lineRule="auto"/>
        <w:ind w:left="159" w:right="119"/>
        <w:jc w:val="center"/>
        <w:rPr>
          <w:b w:val="0"/>
        </w:rPr>
      </w:pPr>
      <w:r w:rsidRPr="002E094E">
        <w:rPr>
          <w:b w:val="0"/>
        </w:rPr>
        <w:t>«Положение о размещении линейных объектов»</w:t>
      </w:r>
    </w:p>
    <w:p w:rsidR="00FB0F96" w:rsidRPr="002E094E" w:rsidRDefault="00FB0F96" w:rsidP="00FB0F96">
      <w:pPr>
        <w:pStyle w:val="31"/>
        <w:spacing w:line="360" w:lineRule="auto"/>
        <w:ind w:left="159" w:right="119"/>
        <w:jc w:val="center"/>
        <w:rPr>
          <w:b w:val="0"/>
        </w:rPr>
      </w:pPr>
    </w:p>
    <w:p w:rsidR="0092112D" w:rsidRPr="002E094E" w:rsidRDefault="0092112D" w:rsidP="00FB0F96">
      <w:pPr>
        <w:pStyle w:val="31"/>
        <w:spacing w:line="360" w:lineRule="auto"/>
        <w:ind w:left="159" w:right="119"/>
        <w:jc w:val="center"/>
        <w:rPr>
          <w:b w:val="0"/>
        </w:rPr>
      </w:pPr>
    </w:p>
    <w:p w:rsidR="006457FD" w:rsidRDefault="006457FD" w:rsidP="006457FD">
      <w:pPr>
        <w:spacing w:line="276" w:lineRule="auto"/>
        <w:contextualSpacing/>
        <w:jc w:val="center"/>
        <w:rPr>
          <w:sz w:val="28"/>
          <w:szCs w:val="28"/>
        </w:rPr>
      </w:pPr>
      <w:bookmarkStart w:id="1" w:name="_Hlk70597810"/>
      <w:r w:rsidRPr="005C7A50">
        <w:rPr>
          <w:sz w:val="28"/>
          <w:szCs w:val="28"/>
        </w:rPr>
        <w:t xml:space="preserve">Заказчик: </w:t>
      </w:r>
      <w:bookmarkEnd w:id="1"/>
      <w:r w:rsidRPr="006719D1">
        <w:rPr>
          <w:bCs/>
          <w:color w:val="000000"/>
          <w:sz w:val="28"/>
          <w:szCs w:val="28"/>
        </w:rPr>
        <w:t>Администрация Златоустовского городского округа.</w:t>
      </w:r>
    </w:p>
    <w:p w:rsidR="006457FD" w:rsidRDefault="006457FD" w:rsidP="006457FD">
      <w:pPr>
        <w:spacing w:line="276" w:lineRule="auto"/>
        <w:contextualSpacing/>
        <w:jc w:val="center"/>
        <w:rPr>
          <w:noProof/>
          <w:sz w:val="28"/>
          <w:szCs w:val="28"/>
        </w:rPr>
      </w:pPr>
    </w:p>
    <w:p w:rsidR="006457FD" w:rsidRDefault="006457FD" w:rsidP="006457FD">
      <w:pPr>
        <w:spacing w:line="276" w:lineRule="auto"/>
        <w:contextualSpacing/>
        <w:jc w:val="center"/>
        <w:rPr>
          <w:noProof/>
          <w:sz w:val="28"/>
          <w:szCs w:val="28"/>
        </w:rPr>
      </w:pPr>
    </w:p>
    <w:p w:rsidR="006457FD" w:rsidRPr="00EF0359" w:rsidRDefault="006457FD" w:rsidP="006457FD">
      <w:pPr>
        <w:spacing w:line="276" w:lineRule="auto"/>
        <w:contextualSpacing/>
        <w:jc w:val="center"/>
        <w:rPr>
          <w:sz w:val="28"/>
          <w:szCs w:val="28"/>
        </w:rPr>
      </w:pPr>
    </w:p>
    <w:tbl>
      <w:tblPr>
        <w:tblW w:w="4759" w:type="pct"/>
        <w:tblInd w:w="392" w:type="dxa"/>
        <w:tblLook w:val="04A0"/>
      </w:tblPr>
      <w:tblGrid>
        <w:gridCol w:w="1875"/>
        <w:gridCol w:w="6060"/>
        <w:gridCol w:w="2236"/>
      </w:tblGrid>
      <w:tr w:rsidR="006457FD" w:rsidRPr="00EF0359" w:rsidTr="006457FD">
        <w:trPr>
          <w:trHeight w:val="454"/>
        </w:trPr>
        <w:tc>
          <w:tcPr>
            <w:tcW w:w="922" w:type="pct"/>
            <w:shd w:val="clear" w:color="auto" w:fill="auto"/>
            <w:vAlign w:val="center"/>
          </w:tcPr>
          <w:p w:rsidR="006457FD" w:rsidRPr="00EF0359" w:rsidRDefault="006457FD" w:rsidP="006457FD">
            <w:pPr>
              <w:spacing w:line="276" w:lineRule="auto"/>
              <w:contextualSpacing/>
              <w:jc w:val="center"/>
              <w:rPr>
                <w:sz w:val="28"/>
                <w:szCs w:val="28"/>
              </w:rPr>
            </w:pPr>
            <w:r w:rsidRPr="00EF0359">
              <w:rPr>
                <w:sz w:val="28"/>
                <w:szCs w:val="28"/>
              </w:rPr>
              <w:t>Директор</w:t>
            </w:r>
          </w:p>
        </w:tc>
        <w:tc>
          <w:tcPr>
            <w:tcW w:w="2979" w:type="pct"/>
            <w:shd w:val="clear" w:color="auto" w:fill="auto"/>
            <w:vAlign w:val="center"/>
          </w:tcPr>
          <w:p w:rsidR="006457FD" w:rsidRPr="00EF0359" w:rsidRDefault="006457FD" w:rsidP="006457FD">
            <w:pPr>
              <w:spacing w:line="276" w:lineRule="auto"/>
              <w:contextualSpacing/>
              <w:jc w:val="center"/>
              <w:rPr>
                <w:sz w:val="28"/>
                <w:szCs w:val="28"/>
              </w:rPr>
            </w:pPr>
            <w:r w:rsidRPr="00EF0359">
              <w:rPr>
                <w:sz w:val="28"/>
                <w:szCs w:val="28"/>
              </w:rPr>
              <w:t>______________________</w:t>
            </w:r>
          </w:p>
        </w:tc>
        <w:tc>
          <w:tcPr>
            <w:tcW w:w="1099" w:type="pct"/>
            <w:shd w:val="clear" w:color="auto" w:fill="auto"/>
            <w:vAlign w:val="center"/>
          </w:tcPr>
          <w:p w:rsidR="006457FD" w:rsidRPr="00EF0359" w:rsidRDefault="006457FD" w:rsidP="006457FD">
            <w:pPr>
              <w:spacing w:line="276" w:lineRule="auto"/>
              <w:contextualSpacing/>
              <w:jc w:val="center"/>
              <w:rPr>
                <w:sz w:val="28"/>
                <w:szCs w:val="28"/>
              </w:rPr>
            </w:pPr>
            <w:r w:rsidRPr="00EF0359">
              <w:rPr>
                <w:sz w:val="28"/>
                <w:szCs w:val="28"/>
              </w:rPr>
              <w:t>Е. П. Левашов</w:t>
            </w:r>
          </w:p>
        </w:tc>
      </w:tr>
    </w:tbl>
    <w:p w:rsidR="00930E3F" w:rsidRDefault="00930E3F">
      <w:pPr>
        <w:pStyle w:val="31"/>
        <w:spacing w:before="6"/>
        <w:rPr>
          <w:b w:val="0"/>
        </w:rPr>
      </w:pPr>
    </w:p>
    <w:p w:rsidR="00930E3F" w:rsidRDefault="00930E3F">
      <w:pPr>
        <w:pStyle w:val="31"/>
        <w:spacing w:before="6"/>
        <w:rPr>
          <w:b w:val="0"/>
        </w:rPr>
      </w:pPr>
    </w:p>
    <w:p w:rsidR="0092112D" w:rsidRDefault="0092112D">
      <w:pPr>
        <w:pStyle w:val="31"/>
        <w:spacing w:before="6"/>
        <w:rPr>
          <w:b w:val="0"/>
        </w:rPr>
      </w:pPr>
    </w:p>
    <w:p w:rsidR="006D71A3" w:rsidRDefault="006D71A3">
      <w:pPr>
        <w:pStyle w:val="31"/>
        <w:spacing w:before="6"/>
        <w:rPr>
          <w:b w:val="0"/>
        </w:rPr>
      </w:pPr>
    </w:p>
    <w:p w:rsidR="006D71A3" w:rsidRPr="002E094E" w:rsidRDefault="006D71A3">
      <w:pPr>
        <w:pStyle w:val="31"/>
        <w:spacing w:before="6"/>
        <w:rPr>
          <w:b w:val="0"/>
        </w:rPr>
      </w:pPr>
    </w:p>
    <w:p w:rsidR="00643479" w:rsidRPr="00923A47" w:rsidRDefault="00643479" w:rsidP="00923A47">
      <w:pPr>
        <w:pStyle w:val="31"/>
        <w:spacing w:before="1"/>
        <w:ind w:left="0" w:right="119"/>
        <w:rPr>
          <w:b w:val="0"/>
        </w:rPr>
        <w:sectPr w:rsidR="00643479" w:rsidRPr="00923A47" w:rsidSect="00923A47">
          <w:pgSz w:w="11910" w:h="16840"/>
          <w:pgMar w:top="2000" w:right="600" w:bottom="280" w:left="840" w:header="709" w:footer="709" w:gutter="0"/>
          <w:cols w:space="720"/>
          <w:docGrid w:linePitch="299"/>
        </w:sectPr>
      </w:pPr>
    </w:p>
    <w:p w:rsidR="006457FD" w:rsidRPr="00584F54" w:rsidRDefault="006457FD" w:rsidP="006457FD">
      <w:pPr>
        <w:spacing w:line="276" w:lineRule="auto"/>
        <w:jc w:val="center"/>
        <w:rPr>
          <w:b/>
          <w:sz w:val="28"/>
        </w:rPr>
      </w:pPr>
      <w:r w:rsidRPr="00584F54">
        <w:rPr>
          <w:b/>
          <w:sz w:val="28"/>
        </w:rPr>
        <w:lastRenderedPageBreak/>
        <w:t>СОСТАВ ДОКУМЕНТАЦИИ</w:t>
      </w:r>
    </w:p>
    <w:sdt>
      <w:sdtPr>
        <w:rPr>
          <w:bCs/>
          <w:sz w:val="28"/>
          <w:szCs w:val="28"/>
        </w:rPr>
        <w:id w:val="12860395"/>
        <w:docPartObj>
          <w:docPartGallery w:val="Table of Contents"/>
          <w:docPartUnique/>
        </w:docPartObj>
      </w:sdtPr>
      <w:sdtEndPr>
        <w:rPr>
          <w:bCs w:val="0"/>
        </w:rPr>
      </w:sdtEndPr>
      <w:sdtContent>
        <w:p w:rsidR="005511B4" w:rsidRDefault="005511B4" w:rsidP="007000DC">
          <w:pPr>
            <w:pStyle w:val="32"/>
            <w:spacing w:line="360" w:lineRule="auto"/>
            <w:rPr>
              <w:bCs/>
              <w:sz w:val="28"/>
              <w:szCs w:val="28"/>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088"/>
            <w:gridCol w:w="1275"/>
          </w:tblGrid>
          <w:tr w:rsidR="004D14D0" w:rsidRPr="00C445C8" w:rsidTr="0089452B">
            <w:trPr>
              <w:trHeight w:val="335"/>
              <w:jc w:val="center"/>
            </w:trPr>
            <w:tc>
              <w:tcPr>
                <w:tcW w:w="1418" w:type="dxa"/>
                <w:vAlign w:val="center"/>
              </w:tcPr>
              <w:p w:rsidR="004D14D0" w:rsidRPr="00C445C8" w:rsidRDefault="004D14D0" w:rsidP="0089452B">
                <w:pPr>
                  <w:jc w:val="center"/>
                  <w:rPr>
                    <w:rFonts w:eastAsia="Arial"/>
                  </w:rPr>
                </w:pPr>
                <w:r w:rsidRPr="00C445C8">
                  <w:rPr>
                    <w:rFonts w:eastAsia="Arial"/>
                  </w:rPr>
                  <w:t>№п/п</w:t>
                </w:r>
              </w:p>
            </w:tc>
            <w:tc>
              <w:tcPr>
                <w:tcW w:w="7088" w:type="dxa"/>
                <w:vAlign w:val="center"/>
              </w:tcPr>
              <w:p w:rsidR="004D14D0" w:rsidRPr="00C445C8" w:rsidRDefault="004D14D0" w:rsidP="0089452B">
                <w:pPr>
                  <w:jc w:val="center"/>
                  <w:rPr>
                    <w:rFonts w:eastAsia="Arial"/>
                  </w:rPr>
                </w:pPr>
                <w:r w:rsidRPr="00C445C8">
                  <w:rPr>
                    <w:rFonts w:eastAsia="Arial"/>
                  </w:rPr>
                  <w:t>Наименование</w:t>
                </w:r>
              </w:p>
            </w:tc>
            <w:tc>
              <w:tcPr>
                <w:tcW w:w="1275" w:type="dxa"/>
                <w:vAlign w:val="center"/>
              </w:tcPr>
              <w:p w:rsidR="004D14D0" w:rsidRPr="00C445C8" w:rsidRDefault="004D14D0" w:rsidP="0089452B">
                <w:pPr>
                  <w:jc w:val="center"/>
                  <w:rPr>
                    <w:rFonts w:eastAsia="Arial"/>
                  </w:rPr>
                </w:pPr>
                <w:r w:rsidRPr="00C445C8">
                  <w:rPr>
                    <w:rFonts w:eastAsia="Arial"/>
                  </w:rPr>
                  <w:t>Масштаб</w:t>
                </w:r>
              </w:p>
            </w:tc>
          </w:tr>
          <w:tr w:rsidR="004D14D0" w:rsidRPr="00C445C8" w:rsidTr="0089452B">
            <w:trPr>
              <w:trHeight w:val="286"/>
              <w:jc w:val="center"/>
            </w:trPr>
            <w:tc>
              <w:tcPr>
                <w:tcW w:w="1418" w:type="dxa"/>
                <w:vAlign w:val="center"/>
              </w:tcPr>
              <w:p w:rsidR="004D14D0" w:rsidRPr="00C445C8" w:rsidRDefault="004D14D0" w:rsidP="0089452B">
                <w:pPr>
                  <w:jc w:val="center"/>
                  <w:rPr>
                    <w:rFonts w:eastAsia="Arial"/>
                  </w:rPr>
                </w:pPr>
                <w:r w:rsidRPr="00C445C8">
                  <w:rPr>
                    <w:rFonts w:eastAsia="Arial"/>
                  </w:rPr>
                  <w:t>1</w:t>
                </w:r>
              </w:p>
            </w:tc>
            <w:tc>
              <w:tcPr>
                <w:tcW w:w="7088" w:type="dxa"/>
                <w:vAlign w:val="center"/>
              </w:tcPr>
              <w:p w:rsidR="004D14D0" w:rsidRPr="00C445C8" w:rsidRDefault="004D14D0" w:rsidP="0089452B">
                <w:pPr>
                  <w:jc w:val="center"/>
                  <w:rPr>
                    <w:rFonts w:eastAsia="Arial"/>
                  </w:rPr>
                </w:pPr>
                <w:r w:rsidRPr="00C445C8">
                  <w:rPr>
                    <w:rFonts w:eastAsia="Arial"/>
                  </w:rPr>
                  <w:t>2</w:t>
                </w:r>
              </w:p>
            </w:tc>
            <w:tc>
              <w:tcPr>
                <w:tcW w:w="1275" w:type="dxa"/>
                <w:vAlign w:val="center"/>
              </w:tcPr>
              <w:p w:rsidR="004D14D0" w:rsidRPr="00C445C8" w:rsidRDefault="004D14D0" w:rsidP="0089452B">
                <w:pPr>
                  <w:jc w:val="center"/>
                  <w:rPr>
                    <w:rFonts w:eastAsia="Arial"/>
                  </w:rPr>
                </w:pPr>
                <w:r w:rsidRPr="00C445C8">
                  <w:rPr>
                    <w:rFonts w:eastAsia="Arial"/>
                  </w:rPr>
                  <w:t>3</w:t>
                </w:r>
              </w:p>
            </w:tc>
          </w:tr>
          <w:tr w:rsidR="004D14D0" w:rsidRPr="00C445C8" w:rsidTr="0089452B">
            <w:trPr>
              <w:trHeight w:val="221"/>
              <w:jc w:val="center"/>
            </w:trPr>
            <w:tc>
              <w:tcPr>
                <w:tcW w:w="9781" w:type="dxa"/>
                <w:gridSpan w:val="3"/>
                <w:vAlign w:val="center"/>
              </w:tcPr>
              <w:p w:rsidR="004D14D0" w:rsidRPr="00C445C8" w:rsidRDefault="004D14D0" w:rsidP="0089452B">
                <w:pPr>
                  <w:jc w:val="center"/>
                  <w:rPr>
                    <w:rFonts w:eastAsia="Arial"/>
                  </w:rPr>
                </w:pPr>
                <w:r w:rsidRPr="00C445C8">
                  <w:rPr>
                    <w:rFonts w:eastAsia="Arial"/>
                    <w:b/>
                    <w:i/>
                  </w:rPr>
                  <w:t>Проект планировки территории линейного объекта. Основная часть</w:t>
                </w:r>
              </w:p>
            </w:tc>
          </w:tr>
          <w:tr w:rsidR="004D14D0" w:rsidRPr="00C445C8" w:rsidTr="0089452B">
            <w:trPr>
              <w:trHeight w:val="221"/>
              <w:jc w:val="center"/>
            </w:trPr>
            <w:tc>
              <w:tcPr>
                <w:tcW w:w="1418" w:type="dxa"/>
                <w:vAlign w:val="center"/>
              </w:tcPr>
              <w:p w:rsidR="004D14D0" w:rsidRPr="00C445C8" w:rsidRDefault="004D14D0" w:rsidP="0089452B">
                <w:pPr>
                  <w:jc w:val="center"/>
                  <w:rPr>
                    <w:rFonts w:eastAsia="Arial"/>
                    <w:b/>
                  </w:rPr>
                </w:pPr>
                <w:r w:rsidRPr="00C445C8">
                  <w:rPr>
                    <w:rFonts w:eastAsia="Arial"/>
                    <w:b/>
                  </w:rPr>
                  <w:t>Раздел 1</w:t>
                </w:r>
              </w:p>
            </w:tc>
            <w:tc>
              <w:tcPr>
                <w:tcW w:w="7088" w:type="dxa"/>
                <w:vAlign w:val="center"/>
              </w:tcPr>
              <w:p w:rsidR="004D14D0" w:rsidRPr="00C445C8" w:rsidRDefault="004D14D0" w:rsidP="0089452B">
                <w:pPr>
                  <w:jc w:val="center"/>
                  <w:rPr>
                    <w:rFonts w:eastAsia="Arial"/>
                    <w:b/>
                  </w:rPr>
                </w:pPr>
                <w:r w:rsidRPr="00C445C8">
                  <w:rPr>
                    <w:rFonts w:eastAsia="Arial"/>
                    <w:b/>
                  </w:rPr>
                  <w:t>«Проект планировки территории. Графическая часть»</w:t>
                </w:r>
              </w:p>
            </w:tc>
            <w:tc>
              <w:tcPr>
                <w:tcW w:w="1275" w:type="dxa"/>
                <w:vAlign w:val="center"/>
              </w:tcPr>
              <w:p w:rsidR="004D14D0" w:rsidRPr="00C445C8" w:rsidRDefault="004D14D0" w:rsidP="0089452B">
                <w:pPr>
                  <w:jc w:val="center"/>
                  <w:rPr>
                    <w:rFonts w:eastAsia="Arial"/>
                  </w:rPr>
                </w:pPr>
              </w:p>
            </w:tc>
          </w:tr>
          <w:tr w:rsidR="004D14D0" w:rsidRPr="00C445C8" w:rsidTr="0089452B">
            <w:trPr>
              <w:trHeight w:val="221"/>
              <w:jc w:val="center"/>
            </w:trPr>
            <w:tc>
              <w:tcPr>
                <w:tcW w:w="1418" w:type="dxa"/>
                <w:vAlign w:val="center"/>
              </w:tcPr>
              <w:p w:rsidR="004D14D0" w:rsidRPr="00C445C8" w:rsidRDefault="004D14D0" w:rsidP="0089452B">
                <w:pPr>
                  <w:jc w:val="center"/>
                  <w:rPr>
                    <w:rFonts w:eastAsia="Arial"/>
                  </w:rPr>
                </w:pPr>
                <w:r w:rsidRPr="00C445C8">
                  <w:rPr>
                    <w:rFonts w:eastAsia="Arial"/>
                  </w:rPr>
                  <w:t>Лист 1</w:t>
                </w:r>
              </w:p>
            </w:tc>
            <w:tc>
              <w:tcPr>
                <w:tcW w:w="7088" w:type="dxa"/>
                <w:vAlign w:val="center"/>
              </w:tcPr>
              <w:p w:rsidR="004D14D0" w:rsidRPr="00C445C8" w:rsidRDefault="004D14D0" w:rsidP="0089452B">
                <w:pPr>
                  <w:adjustRightInd w:val="0"/>
                  <w:rPr>
                    <w:color w:val="000000"/>
                  </w:rPr>
                </w:pPr>
                <w:r w:rsidRPr="00C445C8">
                  <w:rPr>
                    <w:rFonts w:eastAsia="Arial"/>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C445C8" w:rsidRDefault="004D14D0" w:rsidP="0089452B">
                <w:pPr>
                  <w:jc w:val="center"/>
                  <w:rPr>
                    <w:rFonts w:eastAsia="Arial"/>
                  </w:rPr>
                </w:pPr>
                <w:r w:rsidRPr="00C445C8">
                  <w:rPr>
                    <w:rFonts w:eastAsia="Arial"/>
                  </w:rPr>
                  <w:t>1:</w:t>
                </w:r>
                <w:r>
                  <w:rPr>
                    <w:rFonts w:eastAsia="Arial"/>
                  </w:rPr>
                  <w:t>2</w:t>
                </w:r>
                <w:r w:rsidRPr="00C445C8">
                  <w:rPr>
                    <w:rFonts w:eastAsia="Arial"/>
                  </w:rPr>
                  <w:t>000</w:t>
                </w:r>
              </w:p>
            </w:tc>
          </w:tr>
          <w:tr w:rsidR="004D14D0" w:rsidTr="0089452B">
            <w:trPr>
              <w:trHeight w:val="221"/>
              <w:jc w:val="center"/>
            </w:trPr>
            <w:tc>
              <w:tcPr>
                <w:tcW w:w="1418" w:type="dxa"/>
                <w:vAlign w:val="center"/>
              </w:tcPr>
              <w:p w:rsidR="004D14D0" w:rsidRPr="00C445C8" w:rsidRDefault="004D14D0" w:rsidP="0089452B">
                <w:pPr>
                  <w:jc w:val="center"/>
                  <w:rPr>
                    <w:rFonts w:eastAsia="Arial"/>
                  </w:rPr>
                </w:pPr>
                <w:r w:rsidRPr="00C445C8">
                  <w:rPr>
                    <w:rFonts w:eastAsia="Arial"/>
                  </w:rPr>
                  <w:t>Лист 2</w:t>
                </w:r>
              </w:p>
            </w:tc>
            <w:tc>
              <w:tcPr>
                <w:tcW w:w="7088" w:type="dxa"/>
                <w:vAlign w:val="center"/>
              </w:tcPr>
              <w:p w:rsidR="004D14D0" w:rsidRPr="00C445C8" w:rsidRDefault="004D14D0" w:rsidP="0089452B">
                <w:pPr>
                  <w:adjustRightInd w:val="0"/>
                  <w:rPr>
                    <w:color w:val="000000"/>
                  </w:rPr>
                </w:pPr>
                <w:r w:rsidRPr="00C445C8">
                  <w:rPr>
                    <w:rFonts w:eastAsia="Arial"/>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w:t>
                </w:r>
                <w:r w:rsidRPr="00C445C8">
                  <w:rPr>
                    <w:color w:val="000000"/>
                  </w:rPr>
                  <w:t>(</w:t>
                </w:r>
                <w:r w:rsidRPr="00883691">
                  <w:rPr>
                    <w:color w:val="000000"/>
                  </w:rPr>
                  <w:t>автодорога пр. Мира - пос. Балашиха</w:t>
                </w:r>
                <w:r w:rsidRPr="00C445C8">
                  <w:rPr>
                    <w:color w:val="000000"/>
                  </w:rPr>
                  <w:t>)</w:t>
                </w:r>
              </w:p>
            </w:tc>
            <w:tc>
              <w:tcPr>
                <w:tcW w:w="1275" w:type="dxa"/>
              </w:tcPr>
              <w:p w:rsidR="004D14D0" w:rsidRDefault="004D14D0" w:rsidP="0089452B">
                <w:pPr>
                  <w:jc w:val="center"/>
                  <w:rPr>
                    <w:rFonts w:eastAsia="Arial"/>
                  </w:rPr>
                </w:pPr>
              </w:p>
              <w:p w:rsidR="004D14D0" w:rsidRDefault="004D14D0" w:rsidP="0089452B">
                <w:pPr>
                  <w:jc w:val="center"/>
                </w:pPr>
                <w:r w:rsidRPr="001A107A">
                  <w:rPr>
                    <w:rFonts w:eastAsia="Arial"/>
                  </w:rPr>
                  <w:t>1:2000</w:t>
                </w:r>
              </w:p>
            </w:tc>
          </w:tr>
          <w:tr w:rsidR="004D14D0" w:rsidTr="0089452B">
            <w:trPr>
              <w:trHeight w:val="221"/>
              <w:jc w:val="center"/>
            </w:trPr>
            <w:tc>
              <w:tcPr>
                <w:tcW w:w="1418" w:type="dxa"/>
                <w:vAlign w:val="center"/>
              </w:tcPr>
              <w:p w:rsidR="004D14D0" w:rsidRPr="00C445C8" w:rsidRDefault="004D14D0" w:rsidP="0089452B">
                <w:pPr>
                  <w:jc w:val="center"/>
                  <w:rPr>
                    <w:rFonts w:eastAsia="Arial"/>
                  </w:rPr>
                </w:pPr>
                <w:r w:rsidRPr="00C445C8">
                  <w:rPr>
                    <w:rFonts w:eastAsia="Arial"/>
                  </w:rPr>
                  <w:t>Лист 3</w:t>
                </w:r>
              </w:p>
            </w:tc>
            <w:tc>
              <w:tcPr>
                <w:tcW w:w="7088" w:type="dxa"/>
                <w:vAlign w:val="center"/>
              </w:tcPr>
              <w:p w:rsidR="004D14D0" w:rsidRPr="00C445C8" w:rsidRDefault="004D14D0" w:rsidP="0089452B">
                <w:pPr>
                  <w:adjustRightInd w:val="0"/>
                  <w:rPr>
                    <w:rFonts w:eastAsia="Arial"/>
                  </w:rPr>
                </w:pPr>
                <w:r w:rsidRPr="00C445C8">
                  <w:rPr>
                    <w:color w:val="000000"/>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883691">
                  <w:rPr>
                    <w:color w:val="000000"/>
                  </w:rPr>
                  <w:t>ул. им. П.П. Аносова, ул. им. П.А. Румянцева</w:t>
                </w:r>
                <w:r w:rsidRPr="00C445C8">
                  <w:rPr>
                    <w:color w:val="000000"/>
                  </w:rPr>
                  <w:t>)</w:t>
                </w:r>
              </w:p>
            </w:tc>
            <w:tc>
              <w:tcPr>
                <w:tcW w:w="1275" w:type="dxa"/>
              </w:tcPr>
              <w:p w:rsidR="004D14D0" w:rsidRDefault="004D14D0" w:rsidP="0089452B">
                <w:pPr>
                  <w:jc w:val="center"/>
                  <w:rPr>
                    <w:rFonts w:eastAsia="Arial"/>
                  </w:rPr>
                </w:pPr>
              </w:p>
              <w:p w:rsidR="004D14D0" w:rsidRDefault="004D14D0" w:rsidP="0089452B">
                <w:pPr>
                  <w:jc w:val="center"/>
                </w:pPr>
                <w:r w:rsidRPr="001A107A">
                  <w:rPr>
                    <w:rFonts w:eastAsia="Arial"/>
                  </w:rPr>
                  <w:t>1:2000</w:t>
                </w:r>
              </w:p>
            </w:tc>
          </w:tr>
          <w:tr w:rsidR="004D14D0" w:rsidTr="0089452B">
            <w:trPr>
              <w:trHeight w:val="221"/>
              <w:jc w:val="center"/>
            </w:trPr>
            <w:tc>
              <w:tcPr>
                <w:tcW w:w="1418" w:type="dxa"/>
                <w:vAlign w:val="center"/>
              </w:tcPr>
              <w:p w:rsidR="004D14D0" w:rsidRPr="00C445C8" w:rsidRDefault="004D14D0" w:rsidP="0089452B">
                <w:pPr>
                  <w:jc w:val="center"/>
                  <w:rPr>
                    <w:rFonts w:eastAsia="Arial"/>
                  </w:rPr>
                </w:pPr>
                <w:r w:rsidRPr="00C445C8">
                  <w:rPr>
                    <w:rFonts w:eastAsia="Arial"/>
                  </w:rPr>
                  <w:t>Лист 4</w:t>
                </w:r>
              </w:p>
            </w:tc>
            <w:tc>
              <w:tcPr>
                <w:tcW w:w="7088" w:type="dxa"/>
                <w:vAlign w:val="center"/>
              </w:tcPr>
              <w:p w:rsidR="004D14D0" w:rsidRPr="00C445C8" w:rsidRDefault="004D14D0" w:rsidP="0089452B">
                <w:pPr>
                  <w:adjustRightInd w:val="0"/>
                  <w:rPr>
                    <w:rFonts w:eastAsia="Arial"/>
                  </w:rPr>
                </w:pPr>
                <w:r w:rsidRPr="00C445C8">
                  <w:rPr>
                    <w:color w:val="000000"/>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tcPr>
              <w:p w:rsidR="004D14D0" w:rsidRDefault="004D14D0" w:rsidP="0089452B">
                <w:pPr>
                  <w:jc w:val="center"/>
                  <w:rPr>
                    <w:rFonts w:eastAsia="Arial"/>
                  </w:rPr>
                </w:pPr>
              </w:p>
              <w:p w:rsidR="004D14D0" w:rsidRDefault="004D14D0" w:rsidP="0089452B">
                <w:pPr>
                  <w:jc w:val="center"/>
                </w:pPr>
                <w:r w:rsidRPr="001A107A">
                  <w:rPr>
                    <w:rFonts w:eastAsia="Arial"/>
                  </w:rPr>
                  <w:t>1:2000</w:t>
                </w:r>
              </w:p>
            </w:tc>
          </w:tr>
          <w:tr w:rsidR="004D14D0" w:rsidRPr="00F45233" w:rsidTr="0089452B">
            <w:trPr>
              <w:trHeight w:val="221"/>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2</w:t>
                </w:r>
              </w:p>
            </w:tc>
            <w:tc>
              <w:tcPr>
                <w:tcW w:w="7088" w:type="dxa"/>
                <w:vAlign w:val="center"/>
              </w:tcPr>
              <w:p w:rsidR="004D14D0" w:rsidRPr="00F45233" w:rsidRDefault="004D14D0" w:rsidP="0089452B">
                <w:pPr>
                  <w:jc w:val="center"/>
                  <w:rPr>
                    <w:rFonts w:eastAsia="Arial"/>
                    <w:b/>
                  </w:rPr>
                </w:pPr>
                <w:r w:rsidRPr="00F45233">
                  <w:rPr>
                    <w:rFonts w:eastAsia="Arial"/>
                    <w:b/>
                  </w:rPr>
                  <w:t>«Положение о размещении линейных объектов»</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221"/>
              <w:jc w:val="center"/>
            </w:trPr>
            <w:tc>
              <w:tcPr>
                <w:tcW w:w="9781" w:type="dxa"/>
                <w:gridSpan w:val="3"/>
                <w:vAlign w:val="center"/>
              </w:tcPr>
              <w:p w:rsidR="004D14D0" w:rsidRPr="00F45233" w:rsidRDefault="004D14D0" w:rsidP="0089452B">
                <w:pPr>
                  <w:jc w:val="center"/>
                  <w:rPr>
                    <w:rFonts w:eastAsia="Arial"/>
                  </w:rPr>
                </w:pPr>
                <w:r w:rsidRPr="00F45233">
                  <w:rPr>
                    <w:rFonts w:eastAsia="Arial"/>
                    <w:b/>
                    <w:i/>
                  </w:rPr>
                  <w:t>Проект планировки территории линейного объекта. Материалы по обоснованию</w:t>
                </w: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3</w:t>
                </w:r>
              </w:p>
            </w:tc>
            <w:tc>
              <w:tcPr>
                <w:tcW w:w="7088" w:type="dxa"/>
                <w:vAlign w:val="center"/>
              </w:tcPr>
              <w:p w:rsidR="004D14D0" w:rsidRPr="00F45233" w:rsidRDefault="004D14D0" w:rsidP="0089452B">
                <w:pPr>
                  <w:jc w:val="center"/>
                  <w:rPr>
                    <w:rFonts w:eastAsia="Arial"/>
                    <w:b/>
                  </w:rPr>
                </w:pPr>
                <w:r w:rsidRPr="00F45233">
                  <w:rPr>
                    <w:rFonts w:eastAsia="Arial"/>
                    <w:b/>
                  </w:rPr>
                  <w:t>«Материалы по обоснованию проекта планировки территории. Графическая часть»</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p>
            </w:tc>
            <w:tc>
              <w:tcPr>
                <w:tcW w:w="7088" w:type="dxa"/>
                <w:vAlign w:val="center"/>
              </w:tcPr>
              <w:p w:rsidR="004D14D0" w:rsidRPr="00F45233" w:rsidRDefault="004D14D0" w:rsidP="0089452B">
                <w:pPr>
                  <w:rPr>
                    <w:rFonts w:eastAsia="Arial"/>
                  </w:rPr>
                </w:pPr>
                <w:r w:rsidRPr="00F45233">
                  <w:rPr>
                    <w:rFonts w:eastAsia="Arial"/>
                  </w:rPr>
                  <w:t>Схема расположения элементов планировочной структуры</w:t>
                </w:r>
              </w:p>
            </w:tc>
            <w:tc>
              <w:tcPr>
                <w:tcW w:w="1275" w:type="dxa"/>
                <w:vAlign w:val="center"/>
              </w:tcPr>
              <w:p w:rsidR="004D14D0" w:rsidRPr="00F45233" w:rsidRDefault="004D14D0" w:rsidP="0089452B">
                <w:pPr>
                  <w:jc w:val="center"/>
                  <w:rPr>
                    <w:rFonts w:eastAsia="Arial"/>
                  </w:rPr>
                </w:pPr>
                <w:r w:rsidRPr="00F45233">
                  <w:rPr>
                    <w:rFonts w:eastAsia="Arial"/>
                  </w:rPr>
                  <w:t>1:10000</w:t>
                </w: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rPr>
                </w:pPr>
                <w:r w:rsidRPr="00F45233">
                  <w:rPr>
                    <w:rFonts w:eastAsia="Arial"/>
                  </w:rPr>
                  <w:t>Лист 2</w:t>
                </w:r>
                <w:r>
                  <w:rPr>
                    <w:rFonts w:eastAsia="Arial"/>
                  </w:rPr>
                  <w:t>.1</w:t>
                </w:r>
              </w:p>
            </w:tc>
            <w:tc>
              <w:tcPr>
                <w:tcW w:w="7088" w:type="dxa"/>
                <w:vAlign w:val="center"/>
              </w:tcPr>
              <w:p w:rsidR="004D14D0" w:rsidRPr="00F45233" w:rsidRDefault="004D14D0" w:rsidP="0089452B">
                <w:pPr>
                  <w:rPr>
                    <w:rFonts w:eastAsia="Arial"/>
                  </w:rPr>
                </w:pPr>
                <w:r w:rsidRPr="00F45233">
                  <w:rPr>
                    <w:color w:val="000000"/>
                  </w:rPr>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rPr>
                </w:pPr>
                <w:r w:rsidRPr="00F45233">
                  <w:rPr>
                    <w:rFonts w:eastAsia="Arial"/>
                  </w:rPr>
                  <w:t>Лист 2</w:t>
                </w:r>
                <w:r>
                  <w:rPr>
                    <w:rFonts w:eastAsia="Arial"/>
                  </w:rPr>
                  <w:t>.2</w:t>
                </w:r>
              </w:p>
            </w:tc>
            <w:tc>
              <w:tcPr>
                <w:tcW w:w="7088" w:type="dxa"/>
                <w:vAlign w:val="center"/>
              </w:tcPr>
              <w:p w:rsidR="004D14D0" w:rsidRPr="00F45233" w:rsidRDefault="004D14D0" w:rsidP="0089452B">
                <w:pPr>
                  <w:rPr>
                    <w:rFonts w:eastAsia="Arial"/>
                  </w:rPr>
                </w:pPr>
                <w:r w:rsidRPr="00F45233">
                  <w:rPr>
                    <w:color w:val="000000"/>
                  </w:rPr>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w:t>
                </w:r>
                <w:r w:rsidRPr="00C445C8">
                  <w:rPr>
                    <w:color w:val="000000"/>
                  </w:rPr>
                  <w:t>(</w:t>
                </w:r>
                <w:r w:rsidRPr="00883691">
                  <w:rPr>
                    <w:color w:val="000000"/>
                  </w:rPr>
                  <w:t>автодорога пр. Мира - пос. Балашиха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rPr>
                </w:pPr>
                <w:r w:rsidRPr="00F45233">
                  <w:rPr>
                    <w:rFonts w:eastAsia="Arial"/>
                  </w:rPr>
                  <w:t>Лист 2</w:t>
                </w:r>
                <w:r>
                  <w:rPr>
                    <w:rFonts w:eastAsia="Arial"/>
                  </w:rPr>
                  <w:t>.3</w:t>
                </w:r>
              </w:p>
            </w:tc>
            <w:tc>
              <w:tcPr>
                <w:tcW w:w="7088" w:type="dxa"/>
                <w:vAlign w:val="center"/>
              </w:tcPr>
              <w:p w:rsidR="004D14D0" w:rsidRPr="00F45233" w:rsidRDefault="004D14D0" w:rsidP="0089452B">
                <w:pPr>
                  <w:rPr>
                    <w:rFonts w:eastAsia="Arial"/>
                  </w:rPr>
                </w:pPr>
                <w:r w:rsidRPr="00F45233">
                  <w:rPr>
                    <w:color w:val="000000"/>
                  </w:rPr>
                  <w:t>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w:t>
                </w:r>
                <w:r w:rsidRPr="00C445C8">
                  <w:rPr>
                    <w:color w:val="000000"/>
                  </w:rPr>
                  <w:t>(автодорога от 5 микрорайона до ул.Миасской)</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4"/>
              <w:jc w:val="center"/>
            </w:trPr>
            <w:tc>
              <w:tcPr>
                <w:tcW w:w="1418" w:type="dxa"/>
                <w:vAlign w:val="center"/>
              </w:tcPr>
              <w:p w:rsidR="004D14D0" w:rsidRPr="00F45233" w:rsidRDefault="004D14D0" w:rsidP="0089452B">
                <w:pPr>
                  <w:jc w:val="center"/>
                  <w:rPr>
                    <w:rFonts w:eastAsia="Arial"/>
                  </w:rPr>
                </w:pPr>
                <w:r w:rsidRPr="00F45233">
                  <w:rPr>
                    <w:rFonts w:eastAsia="Arial"/>
                  </w:rPr>
                  <w:t>Лист 2</w:t>
                </w:r>
                <w:r>
                  <w:rPr>
                    <w:rFonts w:eastAsia="Arial"/>
                  </w:rPr>
                  <w:t>.4</w:t>
                </w:r>
              </w:p>
            </w:tc>
            <w:tc>
              <w:tcPr>
                <w:tcW w:w="7088" w:type="dxa"/>
                <w:vAlign w:val="center"/>
              </w:tcPr>
              <w:p w:rsidR="004D14D0" w:rsidRPr="00F45233" w:rsidRDefault="004D14D0" w:rsidP="0089452B">
                <w:pPr>
                  <w:rPr>
                    <w:rFonts w:eastAsia="Arial"/>
                  </w:rPr>
                </w:pPr>
                <w:r w:rsidRPr="00F45233">
                  <w:rPr>
                    <w:color w:val="000000"/>
                  </w:rPr>
                  <w:t xml:space="preserve">Схема использования в период подготовки проекта планировки </w:t>
                </w:r>
                <w:r w:rsidRPr="00F45233">
                  <w:rPr>
                    <w:color w:val="000000"/>
                  </w:rPr>
                  <w:lastRenderedPageBreak/>
                  <w:t>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w:t>
                </w:r>
                <w:r w:rsidRPr="00C445C8">
                  <w:rPr>
                    <w:color w:val="000000"/>
                  </w:rPr>
                  <w:t>(</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lastRenderedPageBreak/>
                  <w:t>1:2000</w:t>
                </w:r>
              </w:p>
            </w:tc>
          </w:tr>
          <w:tr w:rsidR="004D14D0" w:rsidRPr="00F45233" w:rsidTr="0089452B">
            <w:trPr>
              <w:trHeight w:val="261"/>
              <w:jc w:val="center"/>
            </w:trPr>
            <w:tc>
              <w:tcPr>
                <w:tcW w:w="1418" w:type="dxa"/>
                <w:vAlign w:val="center"/>
              </w:tcPr>
              <w:p w:rsidR="004D14D0" w:rsidRPr="00F45233" w:rsidRDefault="004D14D0" w:rsidP="0089452B">
                <w:pPr>
                  <w:jc w:val="center"/>
                  <w:rPr>
                    <w:rFonts w:eastAsia="Arial"/>
                  </w:rPr>
                </w:pPr>
                <w:r w:rsidRPr="00F45233">
                  <w:rPr>
                    <w:rFonts w:eastAsia="Arial"/>
                  </w:rPr>
                  <w:lastRenderedPageBreak/>
                  <w:t>Лист 3</w:t>
                </w:r>
                <w:r>
                  <w:rPr>
                    <w:rFonts w:eastAsia="Arial"/>
                  </w:rPr>
                  <w:t>.1</w:t>
                </w:r>
              </w:p>
            </w:tc>
            <w:tc>
              <w:tcPr>
                <w:tcW w:w="7088" w:type="dxa"/>
                <w:vAlign w:val="center"/>
              </w:tcPr>
              <w:p w:rsidR="004D14D0" w:rsidRPr="00F45233" w:rsidRDefault="004D14D0" w:rsidP="0089452B">
                <w:pPr>
                  <w:rPr>
                    <w:rFonts w:eastAsia="Arial"/>
                  </w:rPr>
                </w:pPr>
                <w:r w:rsidRPr="00DA3EDB">
                  <w:rPr>
                    <w:color w:val="000000"/>
                  </w:rPr>
                  <w:t xml:space="preserve">Схема организации улично-дорожной сети и движения транспорта </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1"/>
              <w:jc w:val="center"/>
            </w:trPr>
            <w:tc>
              <w:tcPr>
                <w:tcW w:w="1418" w:type="dxa"/>
                <w:vAlign w:val="center"/>
              </w:tcPr>
              <w:p w:rsidR="004D14D0" w:rsidRPr="00F45233" w:rsidRDefault="004D14D0" w:rsidP="0089452B">
                <w:pPr>
                  <w:jc w:val="center"/>
                  <w:rPr>
                    <w:rFonts w:eastAsia="Arial"/>
                  </w:rPr>
                </w:pPr>
                <w:r w:rsidRPr="00F45233">
                  <w:rPr>
                    <w:rFonts w:eastAsia="Arial"/>
                  </w:rPr>
                  <w:t>Лист 3</w:t>
                </w:r>
                <w:r>
                  <w:rPr>
                    <w:rFonts w:eastAsia="Arial"/>
                  </w:rPr>
                  <w:t>.2</w:t>
                </w:r>
              </w:p>
            </w:tc>
            <w:tc>
              <w:tcPr>
                <w:tcW w:w="7088" w:type="dxa"/>
                <w:vAlign w:val="center"/>
              </w:tcPr>
              <w:p w:rsidR="004D14D0" w:rsidRPr="00F45233" w:rsidRDefault="004D14D0" w:rsidP="0089452B">
                <w:pPr>
                  <w:rPr>
                    <w:rFonts w:eastAsia="Arial"/>
                  </w:rPr>
                </w:pPr>
                <w:r w:rsidRPr="00DA3EDB">
                  <w:rPr>
                    <w:color w:val="000000"/>
                  </w:rPr>
                  <w:t xml:space="preserve">Схема организации улично-дорожной сети и движения транспорта </w:t>
                </w:r>
                <w:r w:rsidRPr="00C445C8">
                  <w:rPr>
                    <w:color w:val="000000"/>
                  </w:rPr>
                  <w:t>(</w:t>
                </w:r>
                <w:r w:rsidRPr="00883691">
                  <w:rPr>
                    <w:color w:val="000000"/>
                  </w:rPr>
                  <w:t>автодорога пр.Мира - пос. Балашиха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1"/>
              <w:jc w:val="center"/>
            </w:trPr>
            <w:tc>
              <w:tcPr>
                <w:tcW w:w="1418" w:type="dxa"/>
                <w:vAlign w:val="center"/>
              </w:tcPr>
              <w:p w:rsidR="004D14D0" w:rsidRPr="00F45233" w:rsidRDefault="004D14D0" w:rsidP="0089452B">
                <w:pPr>
                  <w:jc w:val="center"/>
                  <w:rPr>
                    <w:rFonts w:eastAsia="Arial"/>
                  </w:rPr>
                </w:pPr>
                <w:r w:rsidRPr="00F45233">
                  <w:rPr>
                    <w:rFonts w:eastAsia="Arial"/>
                  </w:rPr>
                  <w:t>Лист 3</w:t>
                </w:r>
                <w:r>
                  <w:rPr>
                    <w:rFonts w:eastAsia="Arial"/>
                  </w:rPr>
                  <w:t>.3</w:t>
                </w:r>
              </w:p>
            </w:tc>
            <w:tc>
              <w:tcPr>
                <w:tcW w:w="7088" w:type="dxa"/>
                <w:vAlign w:val="center"/>
              </w:tcPr>
              <w:p w:rsidR="004D14D0" w:rsidRPr="00F45233" w:rsidRDefault="004D14D0" w:rsidP="0089452B">
                <w:pPr>
                  <w:rPr>
                    <w:rFonts w:eastAsia="Arial"/>
                  </w:rPr>
                </w:pPr>
                <w:r w:rsidRPr="00DA3EDB">
                  <w:rPr>
                    <w:color w:val="000000"/>
                  </w:rPr>
                  <w:t xml:space="preserve">Схема организации улично-дорожной сети и движения транспорта </w:t>
                </w:r>
                <w:r w:rsidRPr="00C445C8">
                  <w:rPr>
                    <w:color w:val="000000"/>
                  </w:rPr>
                  <w:t>(автодорога от 5 микрорайона до ул.Миасской)</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1"/>
              <w:jc w:val="center"/>
            </w:trPr>
            <w:tc>
              <w:tcPr>
                <w:tcW w:w="1418" w:type="dxa"/>
                <w:vAlign w:val="center"/>
              </w:tcPr>
              <w:p w:rsidR="004D14D0" w:rsidRPr="00F45233" w:rsidRDefault="004D14D0" w:rsidP="0089452B">
                <w:pPr>
                  <w:jc w:val="center"/>
                  <w:rPr>
                    <w:rFonts w:eastAsia="Arial"/>
                  </w:rPr>
                </w:pPr>
                <w:r w:rsidRPr="00F45233">
                  <w:rPr>
                    <w:rFonts w:eastAsia="Arial"/>
                  </w:rPr>
                  <w:t>Лист 3</w:t>
                </w:r>
                <w:r>
                  <w:rPr>
                    <w:rFonts w:eastAsia="Arial"/>
                  </w:rPr>
                  <w:t>.4</w:t>
                </w:r>
              </w:p>
            </w:tc>
            <w:tc>
              <w:tcPr>
                <w:tcW w:w="7088" w:type="dxa"/>
                <w:vAlign w:val="center"/>
              </w:tcPr>
              <w:p w:rsidR="004D14D0" w:rsidRPr="00F45233" w:rsidRDefault="004D14D0" w:rsidP="0089452B">
                <w:pPr>
                  <w:rPr>
                    <w:rFonts w:eastAsia="Arial"/>
                  </w:rPr>
                </w:pPr>
                <w:r w:rsidRPr="00DA3EDB">
                  <w:rPr>
                    <w:color w:val="000000"/>
                  </w:rPr>
                  <w:t xml:space="preserve">Схема организации улично-дорожной сети и движения транспорта </w:t>
                </w:r>
                <w:r w:rsidRPr="00C445C8">
                  <w:rPr>
                    <w:color w:val="000000"/>
                  </w:rPr>
                  <w:t>(</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8"/>
              <w:jc w:val="center"/>
            </w:trPr>
            <w:tc>
              <w:tcPr>
                <w:tcW w:w="1418" w:type="dxa"/>
                <w:vAlign w:val="center"/>
              </w:tcPr>
              <w:p w:rsidR="004D14D0" w:rsidRPr="00F45233" w:rsidRDefault="004D14D0" w:rsidP="0089452B">
                <w:pPr>
                  <w:jc w:val="center"/>
                  <w:rPr>
                    <w:rFonts w:eastAsia="Arial"/>
                  </w:rPr>
                </w:pPr>
                <w:r w:rsidRPr="00F45233">
                  <w:rPr>
                    <w:rFonts w:eastAsia="Arial"/>
                  </w:rPr>
                  <w:t>Лист 4</w:t>
                </w:r>
                <w:r>
                  <w:rPr>
                    <w:rFonts w:eastAsia="Arial"/>
                  </w:rPr>
                  <w:t>.1</w:t>
                </w:r>
              </w:p>
            </w:tc>
            <w:tc>
              <w:tcPr>
                <w:tcW w:w="7088" w:type="dxa"/>
                <w:vAlign w:val="center"/>
              </w:tcPr>
              <w:p w:rsidR="004D14D0" w:rsidRPr="00F45233" w:rsidRDefault="004D14D0" w:rsidP="0089452B">
                <w:pPr>
                  <w:rPr>
                    <w:rFonts w:eastAsia="Arial"/>
                  </w:rPr>
                </w:pPr>
                <w:r w:rsidRPr="00F45233">
                  <w:rPr>
                    <w:color w:val="000000"/>
                  </w:rPr>
                  <w:t>Схема вертикальной планировки территории, инженерной подготовки и инженерной защиты территории</w:t>
                </w:r>
                <w:r>
                  <w:rPr>
                    <w:color w:val="000000"/>
                  </w:rPr>
                  <w:t xml:space="preserve">, </w:t>
                </w:r>
                <w:r w:rsidRPr="00F45233">
                  <w:rPr>
                    <w:color w:val="000000"/>
                  </w:rPr>
                  <w:t>Схема конструктивных и планировочных решений.</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8"/>
              <w:jc w:val="center"/>
            </w:trPr>
            <w:tc>
              <w:tcPr>
                <w:tcW w:w="1418" w:type="dxa"/>
                <w:vAlign w:val="center"/>
              </w:tcPr>
              <w:p w:rsidR="004D14D0" w:rsidRPr="00F45233" w:rsidRDefault="004D14D0" w:rsidP="0089452B">
                <w:pPr>
                  <w:jc w:val="center"/>
                  <w:rPr>
                    <w:rFonts w:eastAsia="Arial"/>
                  </w:rPr>
                </w:pPr>
                <w:r w:rsidRPr="00F45233">
                  <w:rPr>
                    <w:rFonts w:eastAsia="Arial"/>
                  </w:rPr>
                  <w:t>Лист 4</w:t>
                </w:r>
                <w:r>
                  <w:rPr>
                    <w:rFonts w:eastAsia="Arial"/>
                  </w:rPr>
                  <w:t>.2</w:t>
                </w:r>
              </w:p>
            </w:tc>
            <w:tc>
              <w:tcPr>
                <w:tcW w:w="7088" w:type="dxa"/>
                <w:vAlign w:val="center"/>
              </w:tcPr>
              <w:p w:rsidR="004D14D0" w:rsidRPr="00F45233" w:rsidRDefault="004D14D0" w:rsidP="0089452B">
                <w:pPr>
                  <w:rPr>
                    <w:rFonts w:eastAsia="Arial"/>
                  </w:rPr>
                </w:pPr>
                <w:r w:rsidRPr="00F45233">
                  <w:rPr>
                    <w:color w:val="000000"/>
                  </w:rPr>
                  <w:t>Схема вертикальной планировки территории, инженерной подготовки и инженерной защиты территории</w:t>
                </w:r>
                <w:r>
                  <w:rPr>
                    <w:color w:val="000000"/>
                  </w:rPr>
                  <w:t xml:space="preserve">, </w:t>
                </w:r>
                <w:r w:rsidRPr="00F45233">
                  <w:rPr>
                    <w:color w:val="000000"/>
                  </w:rPr>
                  <w:t>Схема конструктивных и планировочных решений.</w:t>
                </w:r>
                <w:r w:rsidRPr="00C445C8">
                  <w:rPr>
                    <w:color w:val="000000"/>
                  </w:rPr>
                  <w:t>(</w:t>
                </w:r>
                <w:r w:rsidRPr="00883691">
                  <w:rPr>
                    <w:color w:val="000000"/>
                  </w:rPr>
                  <w:t>автодорога пр. Мира - пос. Балашиха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8"/>
              <w:jc w:val="center"/>
            </w:trPr>
            <w:tc>
              <w:tcPr>
                <w:tcW w:w="1418" w:type="dxa"/>
                <w:vAlign w:val="center"/>
              </w:tcPr>
              <w:p w:rsidR="004D14D0" w:rsidRPr="00F45233" w:rsidRDefault="004D14D0" w:rsidP="0089452B">
                <w:pPr>
                  <w:jc w:val="center"/>
                  <w:rPr>
                    <w:rFonts w:eastAsia="Arial"/>
                  </w:rPr>
                </w:pPr>
                <w:r w:rsidRPr="00F45233">
                  <w:rPr>
                    <w:rFonts w:eastAsia="Arial"/>
                  </w:rPr>
                  <w:t>Лист 4</w:t>
                </w:r>
                <w:r>
                  <w:rPr>
                    <w:rFonts w:eastAsia="Arial"/>
                  </w:rPr>
                  <w:t>.3</w:t>
                </w:r>
              </w:p>
            </w:tc>
            <w:tc>
              <w:tcPr>
                <w:tcW w:w="7088" w:type="dxa"/>
                <w:vAlign w:val="center"/>
              </w:tcPr>
              <w:p w:rsidR="004D14D0" w:rsidRPr="00F45233" w:rsidRDefault="004D14D0" w:rsidP="0089452B">
                <w:pPr>
                  <w:rPr>
                    <w:rFonts w:eastAsia="Arial"/>
                  </w:rPr>
                </w:pPr>
                <w:r w:rsidRPr="00F45233">
                  <w:rPr>
                    <w:color w:val="000000"/>
                  </w:rPr>
                  <w:t>Схема вертикальной планировки территории, инженерной подготовки и инженерной защиты территории</w:t>
                </w:r>
                <w:r>
                  <w:rPr>
                    <w:color w:val="000000"/>
                  </w:rPr>
                  <w:t xml:space="preserve">, </w:t>
                </w:r>
                <w:r w:rsidRPr="00F45233">
                  <w:rPr>
                    <w:color w:val="000000"/>
                  </w:rPr>
                  <w:t>Схема конструктивных и планировочных решений.</w:t>
                </w:r>
                <w:r w:rsidRPr="00C445C8">
                  <w:rPr>
                    <w:color w:val="000000"/>
                  </w:rPr>
                  <w:t>(автодорога от 5 микрорайона до ул.Миасской)</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78"/>
              <w:jc w:val="center"/>
            </w:trPr>
            <w:tc>
              <w:tcPr>
                <w:tcW w:w="1418" w:type="dxa"/>
                <w:vAlign w:val="center"/>
              </w:tcPr>
              <w:p w:rsidR="004D14D0" w:rsidRPr="00F45233" w:rsidRDefault="004D14D0" w:rsidP="0089452B">
                <w:pPr>
                  <w:jc w:val="center"/>
                  <w:rPr>
                    <w:rFonts w:eastAsia="Arial"/>
                  </w:rPr>
                </w:pPr>
                <w:r w:rsidRPr="00F45233">
                  <w:rPr>
                    <w:rFonts w:eastAsia="Arial"/>
                  </w:rPr>
                  <w:t>Лист 4</w:t>
                </w:r>
                <w:r>
                  <w:rPr>
                    <w:rFonts w:eastAsia="Arial"/>
                  </w:rPr>
                  <w:t>.4</w:t>
                </w:r>
              </w:p>
            </w:tc>
            <w:tc>
              <w:tcPr>
                <w:tcW w:w="7088" w:type="dxa"/>
                <w:vAlign w:val="center"/>
              </w:tcPr>
              <w:p w:rsidR="004D14D0" w:rsidRPr="00F45233" w:rsidRDefault="004D14D0" w:rsidP="0089452B">
                <w:pPr>
                  <w:rPr>
                    <w:rFonts w:eastAsia="Arial"/>
                  </w:rPr>
                </w:pPr>
                <w:r w:rsidRPr="00F45233">
                  <w:rPr>
                    <w:color w:val="000000"/>
                  </w:rPr>
                  <w:t>Схема вертикальной планировки территории, инженерной подготовки и инженерной защиты территории</w:t>
                </w:r>
                <w:r>
                  <w:rPr>
                    <w:color w:val="000000"/>
                  </w:rPr>
                  <w:t xml:space="preserve">, </w:t>
                </w:r>
                <w:r w:rsidRPr="00F45233">
                  <w:rPr>
                    <w:color w:val="000000"/>
                  </w:rPr>
                  <w:t>Схема конструктивных и планировочных решений.</w:t>
                </w:r>
                <w:r w:rsidRPr="00C445C8">
                  <w:rPr>
                    <w:color w:val="000000"/>
                  </w:rPr>
                  <w:t>(</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155"/>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4</w:t>
                </w:r>
              </w:p>
            </w:tc>
            <w:tc>
              <w:tcPr>
                <w:tcW w:w="7088" w:type="dxa"/>
                <w:vAlign w:val="center"/>
              </w:tcPr>
              <w:p w:rsidR="004D14D0" w:rsidRPr="00F45233" w:rsidRDefault="004D14D0" w:rsidP="0089452B">
                <w:pPr>
                  <w:jc w:val="center"/>
                  <w:rPr>
                    <w:rFonts w:eastAsia="Arial"/>
                    <w:b/>
                  </w:rPr>
                </w:pPr>
                <w:r w:rsidRPr="00F45233">
                  <w:rPr>
                    <w:rFonts w:eastAsia="Arial"/>
                    <w:b/>
                  </w:rPr>
                  <w:t>«Материалы по обоснованию проекта планировки территории. Пояснительная записка»</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155"/>
              <w:jc w:val="center"/>
            </w:trPr>
            <w:tc>
              <w:tcPr>
                <w:tcW w:w="9781" w:type="dxa"/>
                <w:gridSpan w:val="3"/>
                <w:vAlign w:val="center"/>
              </w:tcPr>
              <w:p w:rsidR="004D14D0" w:rsidRPr="00F45233" w:rsidRDefault="004D14D0" w:rsidP="0089452B">
                <w:pPr>
                  <w:jc w:val="center"/>
                  <w:rPr>
                    <w:rFonts w:eastAsia="Arial"/>
                  </w:rPr>
                </w:pPr>
                <w:r w:rsidRPr="00F45233">
                  <w:rPr>
                    <w:rFonts w:eastAsia="Arial"/>
                    <w:b/>
                    <w:i/>
                  </w:rPr>
                  <w:t>Проект межевания территории линейного объекта</w:t>
                </w: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1</w:t>
                </w:r>
              </w:p>
            </w:tc>
            <w:tc>
              <w:tcPr>
                <w:tcW w:w="7088" w:type="dxa"/>
                <w:vAlign w:val="center"/>
              </w:tcPr>
              <w:p w:rsidR="004D14D0" w:rsidRPr="00F45233" w:rsidRDefault="004D14D0" w:rsidP="0089452B">
                <w:pPr>
                  <w:jc w:val="center"/>
                  <w:rPr>
                    <w:rFonts w:eastAsia="Arial"/>
                    <w:b/>
                  </w:rPr>
                </w:pPr>
                <w:r w:rsidRPr="00F45233">
                  <w:rPr>
                    <w:rFonts w:eastAsia="Arial"/>
                    <w:b/>
                  </w:rPr>
                  <w:t>«Проект межевания территории. Графическая часть»</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.1</w:t>
                </w:r>
              </w:p>
            </w:tc>
            <w:tc>
              <w:tcPr>
                <w:tcW w:w="7088" w:type="dxa"/>
                <w:vAlign w:val="center"/>
              </w:tcPr>
              <w:p w:rsidR="004D14D0" w:rsidRPr="00F45233" w:rsidRDefault="004D14D0" w:rsidP="0089452B">
                <w:pPr>
                  <w:rPr>
                    <w:rFonts w:eastAsia="Arial"/>
                  </w:rPr>
                </w:pPr>
                <w:r w:rsidRPr="00F45233">
                  <w:rPr>
                    <w:rFonts w:eastAsia="Arial"/>
                  </w:rPr>
                  <w:t>Чертёж межевания территории</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.2</w:t>
                </w:r>
              </w:p>
            </w:tc>
            <w:tc>
              <w:tcPr>
                <w:tcW w:w="7088" w:type="dxa"/>
                <w:vAlign w:val="center"/>
              </w:tcPr>
              <w:p w:rsidR="004D14D0" w:rsidRPr="00F45233" w:rsidRDefault="004D14D0" w:rsidP="0089452B">
                <w:pPr>
                  <w:rPr>
                    <w:rFonts w:eastAsia="Arial"/>
                  </w:rPr>
                </w:pPr>
                <w:r w:rsidRPr="00F45233">
                  <w:rPr>
                    <w:rFonts w:eastAsia="Arial"/>
                  </w:rPr>
                  <w:t>Чертёж межевания территории</w:t>
                </w:r>
                <w:r w:rsidRPr="00C445C8">
                  <w:rPr>
                    <w:color w:val="000000"/>
                  </w:rPr>
                  <w:t>(</w:t>
                </w:r>
                <w:r w:rsidRPr="00883691">
                  <w:rPr>
                    <w:color w:val="000000"/>
                  </w:rPr>
                  <w:t>автодорога пр. Мира - пос. Балашиха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.3</w:t>
                </w:r>
              </w:p>
            </w:tc>
            <w:tc>
              <w:tcPr>
                <w:tcW w:w="7088" w:type="dxa"/>
                <w:vAlign w:val="center"/>
              </w:tcPr>
              <w:p w:rsidR="004D14D0" w:rsidRPr="00F45233" w:rsidRDefault="004D14D0" w:rsidP="0089452B">
                <w:pPr>
                  <w:rPr>
                    <w:rFonts w:eastAsia="Arial"/>
                  </w:rPr>
                </w:pPr>
                <w:r w:rsidRPr="00F45233">
                  <w:rPr>
                    <w:rFonts w:eastAsia="Arial"/>
                  </w:rPr>
                  <w:t>Чертёж межевания территории</w:t>
                </w:r>
                <w:r w:rsidRPr="00C445C8">
                  <w:rPr>
                    <w:color w:val="000000"/>
                  </w:rPr>
                  <w:t>(автодорога от 5 микрорайона до ул.Миасской)</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.4</w:t>
                </w:r>
              </w:p>
            </w:tc>
            <w:tc>
              <w:tcPr>
                <w:tcW w:w="7088" w:type="dxa"/>
                <w:vAlign w:val="center"/>
              </w:tcPr>
              <w:p w:rsidR="004D14D0" w:rsidRPr="00F45233" w:rsidRDefault="004D14D0" w:rsidP="0089452B">
                <w:pPr>
                  <w:rPr>
                    <w:rFonts w:eastAsia="Arial"/>
                  </w:rPr>
                </w:pPr>
                <w:r w:rsidRPr="00F45233">
                  <w:rPr>
                    <w:rFonts w:eastAsia="Arial"/>
                  </w:rPr>
                  <w:t>Чертёж межевания территории</w:t>
                </w:r>
                <w:r w:rsidRPr="00C445C8">
                  <w:rPr>
                    <w:color w:val="000000"/>
                  </w:rPr>
                  <w:t>(</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2</w:t>
                </w:r>
              </w:p>
            </w:tc>
            <w:tc>
              <w:tcPr>
                <w:tcW w:w="7088" w:type="dxa"/>
                <w:vAlign w:val="center"/>
              </w:tcPr>
              <w:p w:rsidR="004D14D0" w:rsidRPr="00F45233" w:rsidRDefault="004D14D0" w:rsidP="0089452B">
                <w:pPr>
                  <w:jc w:val="center"/>
                  <w:rPr>
                    <w:rFonts w:eastAsia="Arial"/>
                    <w:b/>
                  </w:rPr>
                </w:pPr>
                <w:r w:rsidRPr="00F45233">
                  <w:rPr>
                    <w:rFonts w:eastAsia="Arial"/>
                    <w:b/>
                  </w:rPr>
                  <w:t>«Проект межевания территории. Текстовая часть»</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260"/>
              <w:jc w:val="center"/>
            </w:trPr>
            <w:tc>
              <w:tcPr>
                <w:tcW w:w="1418" w:type="dxa"/>
                <w:vAlign w:val="center"/>
              </w:tcPr>
              <w:p w:rsidR="004D14D0" w:rsidRPr="00F45233" w:rsidRDefault="004D14D0" w:rsidP="0089452B">
                <w:pPr>
                  <w:jc w:val="center"/>
                  <w:rPr>
                    <w:rFonts w:eastAsia="Arial"/>
                    <w:b/>
                  </w:rPr>
                </w:pPr>
                <w:r w:rsidRPr="00F45233">
                  <w:rPr>
                    <w:rFonts w:eastAsia="Arial"/>
                    <w:b/>
                  </w:rPr>
                  <w:t>Раздел 3</w:t>
                </w:r>
              </w:p>
            </w:tc>
            <w:tc>
              <w:tcPr>
                <w:tcW w:w="7088" w:type="dxa"/>
                <w:vAlign w:val="center"/>
              </w:tcPr>
              <w:p w:rsidR="004D14D0" w:rsidRPr="00F45233" w:rsidRDefault="004D14D0" w:rsidP="0089452B">
                <w:pPr>
                  <w:jc w:val="center"/>
                  <w:rPr>
                    <w:rFonts w:eastAsia="Arial"/>
                    <w:b/>
                  </w:rPr>
                </w:pPr>
                <w:r w:rsidRPr="00F45233">
                  <w:rPr>
                    <w:rFonts w:eastAsia="Arial"/>
                    <w:b/>
                  </w:rPr>
                  <w:t>«Материалы по обоснованию проекта межевания территории. Графическая часть»</w:t>
                </w:r>
              </w:p>
            </w:tc>
            <w:tc>
              <w:tcPr>
                <w:tcW w:w="1275" w:type="dxa"/>
                <w:vAlign w:val="center"/>
              </w:tcPr>
              <w:p w:rsidR="004D14D0" w:rsidRPr="00F45233" w:rsidRDefault="004D14D0" w:rsidP="0089452B">
                <w:pPr>
                  <w:jc w:val="center"/>
                  <w:rPr>
                    <w:rFonts w:eastAsia="Arial"/>
                  </w:rPr>
                </w:pPr>
              </w:p>
            </w:tc>
          </w:tr>
          <w:tr w:rsidR="004D14D0" w:rsidRPr="00F45233" w:rsidTr="0089452B">
            <w:trPr>
              <w:trHeight w:val="85"/>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.1</w:t>
                </w:r>
              </w:p>
            </w:tc>
            <w:tc>
              <w:tcPr>
                <w:tcW w:w="7088" w:type="dxa"/>
                <w:vAlign w:val="center"/>
              </w:tcPr>
              <w:p w:rsidR="004D14D0" w:rsidRPr="00F45233" w:rsidRDefault="004D14D0" w:rsidP="0089452B">
                <w:pPr>
                  <w:rPr>
                    <w:rFonts w:eastAsia="Arial"/>
                  </w:rPr>
                </w:pPr>
                <w:r w:rsidRPr="00F45233">
                  <w:rPr>
                    <w:rFonts w:eastAsia="Arial"/>
                  </w:rPr>
                  <w:t>Чертеж материалов по обоснованию проекта межевания территории</w:t>
                </w:r>
                <w:r w:rsidRPr="00C445C8">
                  <w:rPr>
                    <w:color w:val="000000"/>
                  </w:rPr>
                  <w:t>(</w:t>
                </w:r>
                <w:r w:rsidRPr="00883691">
                  <w:rPr>
                    <w:color w:val="000000"/>
                  </w:rPr>
                  <w:t>подъем от ул. им. Карла Маркса в I-II кварталы Северо-Запада, ул. 1-я Гурьевская, ул. им. И.М. Мельнова, ул. Строителей, ул. Советская, ул. 2-я Нижне-Заводская</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85"/>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.2</w:t>
                </w:r>
              </w:p>
            </w:tc>
            <w:tc>
              <w:tcPr>
                <w:tcW w:w="7088" w:type="dxa"/>
                <w:vAlign w:val="center"/>
              </w:tcPr>
              <w:p w:rsidR="004D14D0" w:rsidRPr="00F45233" w:rsidRDefault="004D14D0" w:rsidP="0089452B">
                <w:pPr>
                  <w:rPr>
                    <w:rFonts w:eastAsia="Arial"/>
                  </w:rPr>
                </w:pPr>
                <w:r w:rsidRPr="00F45233">
                  <w:rPr>
                    <w:rFonts w:eastAsia="Arial"/>
                  </w:rPr>
                  <w:t>Чертеж материалов по обоснованию проекта межевания территории</w:t>
                </w:r>
                <w:r w:rsidRPr="00C445C8">
                  <w:rPr>
                    <w:color w:val="000000"/>
                  </w:rPr>
                  <w:t>(</w:t>
                </w:r>
                <w:r w:rsidRPr="00883691">
                  <w:rPr>
                    <w:color w:val="000000"/>
                  </w:rPr>
                  <w:t>автодорога пр. Мира - пос. Балашиха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85"/>
              <w:jc w:val="center"/>
            </w:trPr>
            <w:tc>
              <w:tcPr>
                <w:tcW w:w="1418" w:type="dxa"/>
                <w:vAlign w:val="center"/>
              </w:tcPr>
              <w:p w:rsidR="004D14D0" w:rsidRPr="00F45233" w:rsidRDefault="004D14D0" w:rsidP="0089452B">
                <w:pPr>
                  <w:jc w:val="center"/>
                  <w:rPr>
                    <w:rFonts w:eastAsia="Arial"/>
                  </w:rPr>
                </w:pPr>
                <w:r w:rsidRPr="00F45233">
                  <w:rPr>
                    <w:rFonts w:eastAsia="Arial"/>
                  </w:rPr>
                  <w:lastRenderedPageBreak/>
                  <w:t>Лист 1</w:t>
                </w:r>
                <w:r>
                  <w:rPr>
                    <w:rFonts w:eastAsia="Arial"/>
                  </w:rPr>
                  <w:t>.3</w:t>
                </w:r>
              </w:p>
            </w:tc>
            <w:tc>
              <w:tcPr>
                <w:tcW w:w="7088" w:type="dxa"/>
                <w:vAlign w:val="center"/>
              </w:tcPr>
              <w:p w:rsidR="004D14D0" w:rsidRPr="00F45233" w:rsidRDefault="004D14D0" w:rsidP="0089452B">
                <w:pPr>
                  <w:rPr>
                    <w:rFonts w:eastAsia="Arial"/>
                  </w:rPr>
                </w:pPr>
                <w:r w:rsidRPr="00F45233">
                  <w:rPr>
                    <w:rFonts w:eastAsia="Arial"/>
                  </w:rPr>
                  <w:t>Чертеж материалов по обоснованию проекта межевания территории</w:t>
                </w:r>
                <w:r w:rsidRPr="00C445C8">
                  <w:rPr>
                    <w:color w:val="000000"/>
                  </w:rPr>
                  <w:t>(автодорога от 5 микрорайона до ул.Миасской)</w:t>
                </w:r>
              </w:p>
            </w:tc>
            <w:tc>
              <w:tcPr>
                <w:tcW w:w="1275" w:type="dxa"/>
                <w:vAlign w:val="center"/>
              </w:tcPr>
              <w:p w:rsidR="004D14D0" w:rsidRPr="00F45233" w:rsidRDefault="004D14D0" w:rsidP="0089452B">
                <w:pPr>
                  <w:jc w:val="center"/>
                  <w:rPr>
                    <w:rFonts w:eastAsia="Arial"/>
                  </w:rPr>
                </w:pPr>
                <w:r w:rsidRPr="001A107A">
                  <w:rPr>
                    <w:rFonts w:eastAsia="Arial"/>
                  </w:rPr>
                  <w:t>1:2000</w:t>
                </w:r>
              </w:p>
            </w:tc>
          </w:tr>
          <w:tr w:rsidR="004D14D0" w:rsidRPr="00F45233" w:rsidTr="0089452B">
            <w:trPr>
              <w:trHeight w:val="85"/>
              <w:jc w:val="center"/>
            </w:trPr>
            <w:tc>
              <w:tcPr>
                <w:tcW w:w="1418" w:type="dxa"/>
                <w:vAlign w:val="center"/>
              </w:tcPr>
              <w:p w:rsidR="004D14D0" w:rsidRPr="00F45233" w:rsidRDefault="004D14D0" w:rsidP="0089452B">
                <w:pPr>
                  <w:jc w:val="center"/>
                  <w:rPr>
                    <w:rFonts w:eastAsia="Arial"/>
                  </w:rPr>
                </w:pPr>
                <w:r w:rsidRPr="00F45233">
                  <w:rPr>
                    <w:rFonts w:eastAsia="Arial"/>
                  </w:rPr>
                  <w:t>Лист 1</w:t>
                </w:r>
                <w:r>
                  <w:rPr>
                    <w:rFonts w:eastAsia="Arial"/>
                  </w:rPr>
                  <w:t>.4</w:t>
                </w:r>
              </w:p>
            </w:tc>
            <w:tc>
              <w:tcPr>
                <w:tcW w:w="7088" w:type="dxa"/>
                <w:vAlign w:val="center"/>
              </w:tcPr>
              <w:p w:rsidR="004D14D0" w:rsidRPr="00F45233" w:rsidRDefault="004D14D0" w:rsidP="0089452B">
                <w:pPr>
                  <w:rPr>
                    <w:rFonts w:eastAsia="Arial"/>
                  </w:rPr>
                </w:pPr>
                <w:r w:rsidRPr="00F45233">
                  <w:rPr>
                    <w:rFonts w:eastAsia="Arial"/>
                  </w:rPr>
                  <w:t>Чертеж материалов по обоснованию проекта межевания территории</w:t>
                </w:r>
                <w:r w:rsidRPr="00C445C8">
                  <w:rPr>
                    <w:color w:val="000000"/>
                  </w:rPr>
                  <w:t>(</w:t>
                </w:r>
                <w:r w:rsidRPr="00883691">
                  <w:rPr>
                    <w:color w:val="000000"/>
                  </w:rPr>
                  <w:t>автодорога пр. им. Ю.А. Гагарина - ул. Северная, автодорога в 3-й микрорайон  пр. им. Ю.А. Гагарина, пр. им. Ю.А. Гагарина</w:t>
                </w:r>
                <w:r w:rsidRPr="00C445C8">
                  <w:rPr>
                    <w:color w:val="000000"/>
                  </w:rPr>
                  <w:t>)</w:t>
                </w:r>
              </w:p>
            </w:tc>
            <w:tc>
              <w:tcPr>
                <w:tcW w:w="1275" w:type="dxa"/>
                <w:vAlign w:val="center"/>
              </w:tcPr>
              <w:p w:rsidR="004D14D0" w:rsidRPr="00F45233" w:rsidRDefault="004D14D0" w:rsidP="0089452B">
                <w:pPr>
                  <w:jc w:val="center"/>
                  <w:rPr>
                    <w:rFonts w:eastAsia="Arial"/>
                  </w:rPr>
                </w:pPr>
                <w:r w:rsidRPr="001A107A">
                  <w:rPr>
                    <w:rFonts w:eastAsia="Arial"/>
                  </w:rPr>
                  <w:t>1:2000</w:t>
                </w:r>
              </w:p>
            </w:tc>
          </w:tr>
        </w:tbl>
        <w:p w:rsidR="00463BA9" w:rsidRDefault="005511B4" w:rsidP="005511B4">
          <w:pPr>
            <w:jc w:val="center"/>
            <w:rPr>
              <w:noProof/>
            </w:rPr>
          </w:pPr>
          <w:r>
            <w:rPr>
              <w:bCs/>
              <w:sz w:val="28"/>
              <w:szCs w:val="28"/>
            </w:rPr>
            <w:br w:type="page"/>
          </w:r>
          <w:r w:rsidR="006457FD">
            <w:rPr>
              <w:b/>
              <w:sz w:val="28"/>
              <w:szCs w:val="28"/>
            </w:rPr>
            <w:lastRenderedPageBreak/>
            <w:t>Содержание</w:t>
          </w:r>
          <w:r w:rsidR="002D0345" w:rsidRPr="002D0345">
            <w:rPr>
              <w:b/>
              <w:sz w:val="28"/>
              <w:szCs w:val="28"/>
            </w:rPr>
            <w:fldChar w:fldCharType="begin"/>
          </w:r>
          <w:r w:rsidR="00991F27" w:rsidRPr="009F65FB">
            <w:rPr>
              <w:b/>
              <w:sz w:val="28"/>
              <w:szCs w:val="28"/>
            </w:rPr>
            <w:instrText xml:space="preserve"> TOC \o "1-3" \h \z \u </w:instrText>
          </w:r>
          <w:r w:rsidR="002D0345" w:rsidRPr="002D0345">
            <w:rPr>
              <w:b/>
              <w:sz w:val="28"/>
              <w:szCs w:val="28"/>
            </w:rPr>
            <w:fldChar w:fldCharType="separate"/>
          </w:r>
        </w:p>
        <w:p w:rsidR="00463BA9" w:rsidRPr="00463BA9" w:rsidRDefault="002D0345">
          <w:pPr>
            <w:pStyle w:val="12"/>
            <w:rPr>
              <w:rFonts w:asciiTheme="minorHAnsi" w:eastAsiaTheme="minorEastAsia" w:hAnsiTheme="minorHAnsi" w:cstheme="minorBidi"/>
              <w:noProof/>
              <w:sz w:val="28"/>
              <w:szCs w:val="28"/>
              <w:lang w:bidi="ar-SA"/>
            </w:rPr>
          </w:pPr>
          <w:hyperlink w:anchor="_Toc106790586" w:history="1">
            <w:r w:rsidR="00463BA9" w:rsidRPr="00463BA9">
              <w:rPr>
                <w:rStyle w:val="a7"/>
                <w:noProof/>
                <w:sz w:val="28"/>
                <w:szCs w:val="28"/>
              </w:rPr>
              <w:t>ВВЕДЕНИЕ</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_Toc106790586 \h </w:instrText>
            </w:r>
            <w:r w:rsidRPr="00463BA9">
              <w:rPr>
                <w:noProof/>
                <w:webHidden/>
                <w:sz w:val="28"/>
                <w:szCs w:val="28"/>
              </w:rPr>
            </w:r>
            <w:r w:rsidRPr="00463BA9">
              <w:rPr>
                <w:noProof/>
                <w:webHidden/>
                <w:sz w:val="28"/>
                <w:szCs w:val="28"/>
              </w:rPr>
              <w:fldChar w:fldCharType="separate"/>
            </w:r>
            <w:r w:rsidR="00A33D8D">
              <w:rPr>
                <w:noProof/>
                <w:webHidden/>
                <w:sz w:val="28"/>
                <w:szCs w:val="28"/>
              </w:rPr>
              <w:t>7</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87" w:history="1">
            <w:r w:rsidR="00463BA9" w:rsidRPr="00463BA9">
              <w:rPr>
                <w:rStyle w:val="a7"/>
                <w:noProof/>
                <w:sz w:val="28"/>
                <w:szCs w:val="28"/>
              </w:rPr>
              <w:t>1. Наименование, основные характеристики и назначение планируемых для размещения линейных объектов</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_Toc106790587 \h </w:instrText>
            </w:r>
            <w:r w:rsidRPr="00463BA9">
              <w:rPr>
                <w:noProof/>
                <w:webHidden/>
                <w:sz w:val="28"/>
                <w:szCs w:val="28"/>
              </w:rPr>
            </w:r>
            <w:r w:rsidRPr="00463BA9">
              <w:rPr>
                <w:noProof/>
                <w:webHidden/>
                <w:sz w:val="28"/>
                <w:szCs w:val="28"/>
              </w:rPr>
              <w:fldChar w:fldCharType="separate"/>
            </w:r>
            <w:r w:rsidR="00A33D8D">
              <w:rPr>
                <w:noProof/>
                <w:webHidden/>
                <w:sz w:val="28"/>
                <w:szCs w:val="28"/>
              </w:rPr>
              <w:t>9</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88" w:history="1">
            <w:r w:rsidR="00463BA9" w:rsidRPr="00463BA9">
              <w:rPr>
                <w:rStyle w:val="a7"/>
                <w:noProof/>
                <w:sz w:val="28"/>
                <w:szCs w:val="28"/>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_Toc106790588 \h </w:instrText>
            </w:r>
            <w:r w:rsidRPr="00463BA9">
              <w:rPr>
                <w:noProof/>
                <w:webHidden/>
                <w:sz w:val="28"/>
                <w:szCs w:val="28"/>
              </w:rPr>
            </w:r>
            <w:r w:rsidRPr="00463BA9">
              <w:rPr>
                <w:noProof/>
                <w:webHidden/>
                <w:sz w:val="28"/>
                <w:szCs w:val="28"/>
              </w:rPr>
              <w:fldChar w:fldCharType="separate"/>
            </w:r>
            <w:r w:rsidR="00A33D8D">
              <w:rPr>
                <w:noProof/>
                <w:webHidden/>
                <w:sz w:val="28"/>
                <w:szCs w:val="28"/>
              </w:rPr>
              <w:t>10</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89" w:history="1">
            <w:r w:rsidR="00463BA9" w:rsidRPr="00463BA9">
              <w:rPr>
                <w:rStyle w:val="a7"/>
                <w:noProof/>
                <w:sz w:val="28"/>
                <w:szCs w:val="28"/>
              </w:rPr>
              <w:t>3. Перечень координат характерных точек границ зон планируемого размещения линейных объектов</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_Toc106790589 \h </w:instrText>
            </w:r>
            <w:r w:rsidRPr="00463BA9">
              <w:rPr>
                <w:noProof/>
                <w:webHidden/>
                <w:sz w:val="28"/>
                <w:szCs w:val="28"/>
              </w:rPr>
            </w:r>
            <w:r w:rsidRPr="00463BA9">
              <w:rPr>
                <w:noProof/>
                <w:webHidden/>
                <w:sz w:val="28"/>
                <w:szCs w:val="28"/>
              </w:rPr>
              <w:fldChar w:fldCharType="separate"/>
            </w:r>
            <w:r w:rsidR="00A33D8D">
              <w:rPr>
                <w:noProof/>
                <w:webHidden/>
                <w:sz w:val="28"/>
                <w:szCs w:val="28"/>
              </w:rPr>
              <w:t>10</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0" w:history="1">
            <w:r w:rsidR="00463BA9" w:rsidRPr="00463BA9">
              <w:rPr>
                <w:rStyle w:val="a7"/>
                <w:noProof/>
                <w:sz w:val="28"/>
                <w:szCs w:val="28"/>
              </w:rPr>
              <w:t>4. 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_Toc106790590 \h </w:instrText>
            </w:r>
            <w:r w:rsidRPr="00463BA9">
              <w:rPr>
                <w:noProof/>
                <w:webHidden/>
                <w:sz w:val="28"/>
                <w:szCs w:val="28"/>
              </w:rPr>
            </w:r>
            <w:r w:rsidRPr="00463BA9">
              <w:rPr>
                <w:noProof/>
                <w:webHidden/>
                <w:sz w:val="28"/>
                <w:szCs w:val="28"/>
              </w:rPr>
              <w:fldChar w:fldCharType="separate"/>
            </w:r>
            <w:r w:rsidR="00A33D8D">
              <w:rPr>
                <w:noProof/>
                <w:webHidden/>
                <w:sz w:val="28"/>
                <w:szCs w:val="28"/>
              </w:rPr>
              <w:t>30</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1" w:history="1">
            <w:r w:rsidR="00463BA9" w:rsidRPr="00463BA9">
              <w:rPr>
                <w:rStyle w:val="a7"/>
                <w:noProof/>
                <w:sz w:val="28"/>
                <w:szCs w:val="28"/>
              </w:rPr>
              <w:t>5.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_Toc106790591 \h </w:instrText>
            </w:r>
            <w:r w:rsidRPr="00463BA9">
              <w:rPr>
                <w:noProof/>
                <w:webHidden/>
                <w:sz w:val="28"/>
                <w:szCs w:val="28"/>
              </w:rPr>
            </w:r>
            <w:r w:rsidRPr="00463BA9">
              <w:rPr>
                <w:noProof/>
                <w:webHidden/>
                <w:sz w:val="28"/>
                <w:szCs w:val="28"/>
              </w:rPr>
              <w:fldChar w:fldCharType="separate"/>
            </w:r>
            <w:r w:rsidR="00A33D8D">
              <w:rPr>
                <w:noProof/>
                <w:webHidden/>
                <w:sz w:val="28"/>
                <w:szCs w:val="28"/>
              </w:rPr>
              <w:t>30</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2" w:history="1">
            <w:r w:rsidR="00463BA9" w:rsidRPr="00463BA9">
              <w:rPr>
                <w:rStyle w:val="a7"/>
                <w:noProof/>
                <w:sz w:val="28"/>
                <w:szCs w:val="28"/>
              </w:rP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_Toc106790592 \h </w:instrText>
            </w:r>
            <w:r w:rsidRPr="00463BA9">
              <w:rPr>
                <w:noProof/>
                <w:webHidden/>
                <w:sz w:val="28"/>
                <w:szCs w:val="28"/>
              </w:rPr>
            </w:r>
            <w:r w:rsidRPr="00463BA9">
              <w:rPr>
                <w:noProof/>
                <w:webHidden/>
                <w:sz w:val="28"/>
                <w:szCs w:val="28"/>
              </w:rPr>
              <w:fldChar w:fldCharType="separate"/>
            </w:r>
            <w:r w:rsidR="00A33D8D">
              <w:rPr>
                <w:noProof/>
                <w:webHidden/>
                <w:sz w:val="28"/>
                <w:szCs w:val="28"/>
              </w:rPr>
              <w:t>30</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3" w:history="1">
            <w:r w:rsidR="00463BA9" w:rsidRPr="00463BA9">
              <w:rPr>
                <w:rStyle w:val="a7"/>
                <w:noProof/>
                <w:sz w:val="28"/>
                <w:szCs w:val="28"/>
              </w:rPr>
              <w:t>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_Toc106790593 \h </w:instrText>
            </w:r>
            <w:r w:rsidRPr="00463BA9">
              <w:rPr>
                <w:noProof/>
                <w:webHidden/>
                <w:sz w:val="28"/>
                <w:szCs w:val="28"/>
              </w:rPr>
            </w:r>
            <w:r w:rsidRPr="00463BA9">
              <w:rPr>
                <w:noProof/>
                <w:webHidden/>
                <w:sz w:val="28"/>
                <w:szCs w:val="28"/>
              </w:rPr>
              <w:fldChar w:fldCharType="separate"/>
            </w:r>
            <w:r w:rsidR="00A33D8D">
              <w:rPr>
                <w:noProof/>
                <w:webHidden/>
                <w:sz w:val="28"/>
                <w:szCs w:val="28"/>
              </w:rPr>
              <w:t>31</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4" w:history="1">
            <w:r w:rsidR="00463BA9" w:rsidRPr="00463BA9">
              <w:rPr>
                <w:rStyle w:val="a7"/>
                <w:noProof/>
                <w:sz w:val="28"/>
                <w:szCs w:val="28"/>
              </w:rPr>
              <w:t>8. Информация о необходимости осуществления мероприятий по охране окружающей среды</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_Toc106790594 \h </w:instrText>
            </w:r>
            <w:r w:rsidRPr="00463BA9">
              <w:rPr>
                <w:noProof/>
                <w:webHidden/>
                <w:sz w:val="28"/>
                <w:szCs w:val="28"/>
              </w:rPr>
            </w:r>
            <w:r w:rsidRPr="00463BA9">
              <w:rPr>
                <w:noProof/>
                <w:webHidden/>
                <w:sz w:val="28"/>
                <w:szCs w:val="28"/>
              </w:rPr>
              <w:fldChar w:fldCharType="separate"/>
            </w:r>
            <w:r w:rsidR="00A33D8D">
              <w:rPr>
                <w:noProof/>
                <w:webHidden/>
                <w:sz w:val="28"/>
                <w:szCs w:val="28"/>
              </w:rPr>
              <w:t>33</w:t>
            </w:r>
            <w:r w:rsidRPr="00463BA9">
              <w:rPr>
                <w:noProof/>
                <w:webHidden/>
                <w:sz w:val="28"/>
                <w:szCs w:val="28"/>
              </w:rPr>
              <w:fldChar w:fldCharType="end"/>
            </w:r>
          </w:hyperlink>
        </w:p>
        <w:p w:rsidR="00463BA9" w:rsidRPr="00463BA9" w:rsidRDefault="002D0345">
          <w:pPr>
            <w:pStyle w:val="12"/>
            <w:rPr>
              <w:rFonts w:asciiTheme="minorHAnsi" w:eastAsiaTheme="minorEastAsia" w:hAnsiTheme="minorHAnsi" w:cstheme="minorBidi"/>
              <w:noProof/>
              <w:sz w:val="28"/>
              <w:szCs w:val="28"/>
              <w:lang w:bidi="ar-SA"/>
            </w:rPr>
          </w:pPr>
          <w:hyperlink w:anchor="_Toc106790595" w:history="1">
            <w:r w:rsidR="00463BA9" w:rsidRPr="00463BA9">
              <w:rPr>
                <w:rStyle w:val="a7"/>
                <w:noProof/>
                <w:sz w:val="28"/>
                <w:szCs w:val="28"/>
              </w:rPr>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r w:rsidR="00463BA9" w:rsidRPr="00463BA9">
              <w:rPr>
                <w:noProof/>
                <w:webHidden/>
                <w:sz w:val="28"/>
                <w:szCs w:val="28"/>
              </w:rPr>
              <w:tab/>
            </w:r>
            <w:r w:rsidRPr="00463BA9">
              <w:rPr>
                <w:noProof/>
                <w:webHidden/>
                <w:sz w:val="28"/>
                <w:szCs w:val="28"/>
              </w:rPr>
              <w:fldChar w:fldCharType="begin"/>
            </w:r>
            <w:r w:rsidR="00463BA9" w:rsidRPr="00463BA9">
              <w:rPr>
                <w:noProof/>
                <w:webHidden/>
                <w:sz w:val="28"/>
                <w:szCs w:val="28"/>
              </w:rPr>
              <w:instrText xml:space="preserve"> PAGEREF _Toc106790595 \h </w:instrText>
            </w:r>
            <w:r w:rsidRPr="00463BA9">
              <w:rPr>
                <w:noProof/>
                <w:webHidden/>
                <w:sz w:val="28"/>
                <w:szCs w:val="28"/>
              </w:rPr>
            </w:r>
            <w:r w:rsidRPr="00463BA9">
              <w:rPr>
                <w:noProof/>
                <w:webHidden/>
                <w:sz w:val="28"/>
                <w:szCs w:val="28"/>
              </w:rPr>
              <w:fldChar w:fldCharType="separate"/>
            </w:r>
            <w:r w:rsidR="00A33D8D">
              <w:rPr>
                <w:noProof/>
                <w:webHidden/>
                <w:sz w:val="28"/>
                <w:szCs w:val="28"/>
              </w:rPr>
              <w:t>35</w:t>
            </w:r>
            <w:r w:rsidRPr="00463BA9">
              <w:rPr>
                <w:noProof/>
                <w:webHidden/>
                <w:sz w:val="28"/>
                <w:szCs w:val="28"/>
              </w:rPr>
              <w:fldChar w:fldCharType="end"/>
            </w:r>
          </w:hyperlink>
        </w:p>
        <w:p w:rsidR="00991F27" w:rsidRPr="002E094E" w:rsidRDefault="002D0345" w:rsidP="00991F27">
          <w:pPr>
            <w:spacing w:line="360" w:lineRule="auto"/>
            <w:jc w:val="both"/>
            <w:rPr>
              <w:sz w:val="28"/>
              <w:szCs w:val="28"/>
            </w:rPr>
          </w:pPr>
          <w:r w:rsidRPr="009F65FB">
            <w:rPr>
              <w:sz w:val="28"/>
              <w:szCs w:val="28"/>
            </w:rPr>
            <w:fldChar w:fldCharType="end"/>
          </w:r>
        </w:p>
      </w:sdtContent>
    </w:sdt>
    <w:p w:rsidR="00991F27" w:rsidRPr="002E094E" w:rsidRDefault="00991F27" w:rsidP="00991F27">
      <w:pPr>
        <w:jc w:val="center"/>
        <w:rPr>
          <w:sz w:val="28"/>
          <w:szCs w:val="28"/>
        </w:rPr>
      </w:pPr>
    </w:p>
    <w:p w:rsidR="00853C72" w:rsidRPr="002E094E" w:rsidRDefault="00853C72" w:rsidP="00991F27">
      <w:pPr>
        <w:rPr>
          <w:sz w:val="28"/>
          <w:szCs w:val="28"/>
        </w:rPr>
        <w:sectPr w:rsidR="00853C72" w:rsidRPr="002E094E" w:rsidSect="00923A47">
          <w:headerReference w:type="default" r:id="rId12"/>
          <w:footerReference w:type="default" r:id="rId13"/>
          <w:pgSz w:w="11910" w:h="16840"/>
          <w:pgMar w:top="1134" w:right="850" w:bottom="1134" w:left="1701" w:header="709" w:footer="0" w:gutter="0"/>
          <w:cols w:space="720"/>
          <w:docGrid w:linePitch="299"/>
        </w:sectPr>
      </w:pPr>
    </w:p>
    <w:p w:rsidR="00A84403" w:rsidRPr="002E094E" w:rsidRDefault="00A84403" w:rsidP="00991F27">
      <w:pPr>
        <w:pStyle w:val="1"/>
        <w:spacing w:before="0" w:line="360" w:lineRule="auto"/>
        <w:jc w:val="center"/>
        <w:rPr>
          <w:rFonts w:ascii="Times New Roman" w:hAnsi="Times New Roman" w:cs="Times New Roman"/>
          <w:b w:val="0"/>
          <w:color w:val="auto"/>
        </w:rPr>
        <w:sectPr w:rsidR="00A84403" w:rsidRPr="002E094E" w:rsidSect="00586A33">
          <w:type w:val="continuous"/>
          <w:pgSz w:w="11910" w:h="16840"/>
          <w:pgMar w:top="1134" w:right="850" w:bottom="1134" w:left="1701" w:header="749" w:footer="0" w:gutter="0"/>
          <w:cols w:space="720"/>
        </w:sectPr>
      </w:pPr>
    </w:p>
    <w:p w:rsidR="006457FD" w:rsidRPr="004966B3" w:rsidRDefault="006457FD" w:rsidP="006457FD">
      <w:pPr>
        <w:pStyle w:val="1"/>
        <w:jc w:val="center"/>
        <w:rPr>
          <w:rFonts w:ascii="Times New Roman" w:eastAsia="Times New Roman" w:hAnsi="Times New Roman" w:cs="Times New Roman"/>
          <w:color w:val="auto"/>
        </w:rPr>
      </w:pPr>
      <w:bookmarkStart w:id="2" w:name="_Toc77673623"/>
      <w:bookmarkStart w:id="3" w:name="_Toc88493694"/>
      <w:bookmarkStart w:id="4" w:name="_Toc106790586"/>
      <w:r w:rsidRPr="00A66AA9">
        <w:rPr>
          <w:rFonts w:ascii="Times New Roman" w:eastAsia="Times New Roman" w:hAnsi="Times New Roman" w:cs="Times New Roman"/>
          <w:color w:val="auto"/>
        </w:rPr>
        <w:lastRenderedPageBreak/>
        <w:t>ВВЕДЕНИЕ</w:t>
      </w:r>
      <w:bookmarkEnd w:id="2"/>
      <w:bookmarkEnd w:id="3"/>
      <w:bookmarkEnd w:id="4"/>
    </w:p>
    <w:p w:rsidR="004D14D0" w:rsidRDefault="004D14D0" w:rsidP="004D14D0">
      <w:pPr>
        <w:pStyle w:val="af6"/>
        <w:ind w:firstLine="567"/>
        <w:jc w:val="both"/>
        <w:rPr>
          <w:caps/>
          <w:sz w:val="28"/>
          <w:szCs w:val="28"/>
        </w:rPr>
      </w:pPr>
      <w:bookmarkStart w:id="5" w:name="_Hlk95206643"/>
      <w:r w:rsidRPr="00146C0F">
        <w:rPr>
          <w:sz w:val="28"/>
          <w:szCs w:val="28"/>
        </w:rPr>
        <w:t xml:space="preserve">Проект планировки территории и проект межевания территории в границах улиц в г. Златоусте: </w:t>
      </w:r>
      <w:r w:rsidRPr="00E226A4">
        <w:rPr>
          <w:sz w:val="28"/>
          <w:szCs w:val="28"/>
        </w:rPr>
        <w:t>автодорога пр. Мира - пос. Балашиха, автодорога в 3-й микрорайон  пр. им. Ю.А. Гагарина, ул. им. П.П. Аносова, ул. им. П.А. Румянцева, автодорога пр. им. Ю.А. Гагарина - ул. Северная, пр. им. Ю.А. Гагарина, подъем от ул. им. Карла Маркса в I-II кварталы Северо-Запада, ул. 1-я Гурьевская, ул. им. И.М. Мельнова, ул. Строителей, ул. Советская, ул. 2-я Нижне-Заводская</w:t>
      </w:r>
      <w:r w:rsidRPr="00146C0F">
        <w:rPr>
          <w:sz w:val="28"/>
          <w:szCs w:val="28"/>
        </w:rPr>
        <w:t xml:space="preserve">,    разработан ООО МПК «Ресурс» на основании муниципального контракта </w:t>
      </w:r>
      <w:bookmarkEnd w:id="5"/>
      <w:r w:rsidRPr="00E226A4">
        <w:rPr>
          <w:caps/>
          <w:sz w:val="28"/>
          <w:szCs w:val="28"/>
        </w:rPr>
        <w:t>№ 27 от 27.06.2022</w:t>
      </w:r>
      <w:r>
        <w:rPr>
          <w:caps/>
          <w:sz w:val="28"/>
          <w:szCs w:val="28"/>
        </w:rPr>
        <w:t>.</w:t>
      </w:r>
    </w:p>
    <w:p w:rsidR="006457FD" w:rsidRPr="00C23F3F" w:rsidRDefault="006457FD" w:rsidP="006457FD">
      <w:pPr>
        <w:pStyle w:val="af6"/>
        <w:ind w:firstLine="567"/>
        <w:jc w:val="both"/>
        <w:rPr>
          <w:sz w:val="28"/>
          <w:szCs w:val="28"/>
        </w:rPr>
      </w:pPr>
    </w:p>
    <w:p w:rsidR="006457FD" w:rsidRDefault="006457FD" w:rsidP="006457FD">
      <w:pPr>
        <w:spacing w:line="276" w:lineRule="auto"/>
        <w:ind w:firstLine="567"/>
        <w:jc w:val="both"/>
        <w:rPr>
          <w:bCs/>
          <w:color w:val="000000"/>
          <w:sz w:val="28"/>
          <w:szCs w:val="28"/>
        </w:rPr>
      </w:pPr>
      <w:r w:rsidRPr="006719D1">
        <w:rPr>
          <w:b/>
          <w:sz w:val="28"/>
          <w:szCs w:val="28"/>
        </w:rPr>
        <w:t>Заказчик:</w:t>
      </w:r>
      <w:r w:rsidRPr="006719D1">
        <w:rPr>
          <w:bCs/>
          <w:color w:val="000000"/>
          <w:sz w:val="28"/>
          <w:szCs w:val="28"/>
        </w:rPr>
        <w:t>Администрация Златоустовского городского округа.</w:t>
      </w:r>
    </w:p>
    <w:p w:rsidR="006457FD" w:rsidRPr="00A86293" w:rsidRDefault="006457FD" w:rsidP="006457FD">
      <w:pPr>
        <w:spacing w:line="276" w:lineRule="auto"/>
        <w:ind w:firstLine="567"/>
        <w:jc w:val="both"/>
        <w:rPr>
          <w:sz w:val="28"/>
          <w:szCs w:val="28"/>
        </w:rPr>
      </w:pPr>
    </w:p>
    <w:p w:rsidR="006457FD" w:rsidRPr="00C23F3F" w:rsidRDefault="006457FD" w:rsidP="006457FD">
      <w:pPr>
        <w:spacing w:line="276" w:lineRule="auto"/>
        <w:ind w:firstLine="567"/>
        <w:jc w:val="both"/>
        <w:rPr>
          <w:b/>
          <w:sz w:val="28"/>
          <w:szCs w:val="28"/>
        </w:rPr>
      </w:pPr>
      <w:r w:rsidRPr="00C23F3F">
        <w:rPr>
          <w:b/>
          <w:sz w:val="28"/>
          <w:szCs w:val="28"/>
        </w:rPr>
        <w:t xml:space="preserve">Цели и задачи разработки проектов:  </w:t>
      </w:r>
    </w:p>
    <w:p w:rsidR="006457FD" w:rsidRPr="00C23F3F" w:rsidRDefault="006457FD" w:rsidP="006457FD">
      <w:pPr>
        <w:pStyle w:val="af6"/>
        <w:ind w:firstLine="567"/>
        <w:jc w:val="both"/>
        <w:rPr>
          <w:sz w:val="28"/>
          <w:szCs w:val="28"/>
        </w:rPr>
      </w:pPr>
      <w:r>
        <w:rPr>
          <w:sz w:val="28"/>
          <w:szCs w:val="28"/>
        </w:rPr>
        <w:t>Р</w:t>
      </w:r>
      <w:r w:rsidRPr="00C23F3F">
        <w:rPr>
          <w:sz w:val="28"/>
          <w:szCs w:val="28"/>
        </w:rPr>
        <w:t xml:space="preserve">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 установление красных линий </w:t>
      </w:r>
      <w:r w:rsidRPr="00C23F3F">
        <w:rPr>
          <w:sz w:val="28"/>
          <w:szCs w:val="28"/>
        </w:rPr>
        <w:tab/>
        <w:t>и линий регулирования застройки с обеих сторон улиц.</w:t>
      </w:r>
    </w:p>
    <w:p w:rsidR="006457FD" w:rsidRPr="004408DE" w:rsidRDefault="006457FD" w:rsidP="006457FD">
      <w:pPr>
        <w:spacing w:line="276" w:lineRule="auto"/>
        <w:jc w:val="both"/>
        <w:rPr>
          <w:sz w:val="28"/>
          <w:szCs w:val="28"/>
          <w:highlight w:val="yellow"/>
        </w:rPr>
      </w:pPr>
    </w:p>
    <w:p w:rsidR="006457FD" w:rsidRPr="00A86293" w:rsidRDefault="006457FD" w:rsidP="006457FD">
      <w:pPr>
        <w:spacing w:line="276" w:lineRule="auto"/>
        <w:ind w:firstLine="567"/>
        <w:jc w:val="both"/>
        <w:rPr>
          <w:sz w:val="28"/>
          <w:szCs w:val="28"/>
        </w:rPr>
      </w:pPr>
      <w:r w:rsidRPr="00A86293">
        <w:rPr>
          <w:sz w:val="28"/>
          <w:szCs w:val="28"/>
        </w:rPr>
        <w:t>При разработке проекта планировки учтены и использованы следующие законодательные нормативные документы:</w:t>
      </w:r>
    </w:p>
    <w:p w:rsidR="006457FD" w:rsidRPr="00A86293" w:rsidRDefault="006457FD" w:rsidP="006457FD">
      <w:pPr>
        <w:spacing w:line="276" w:lineRule="auto"/>
        <w:ind w:firstLine="567"/>
        <w:contextualSpacing/>
        <w:jc w:val="both"/>
        <w:rPr>
          <w:color w:val="FF0000"/>
          <w:sz w:val="28"/>
          <w:szCs w:val="28"/>
        </w:rPr>
      </w:pPr>
      <w:r w:rsidRPr="00A86293">
        <w:rPr>
          <w:sz w:val="28"/>
          <w:szCs w:val="28"/>
        </w:rPr>
        <w:t>–Градостроительный кодекс Российской федерации;</w:t>
      </w:r>
    </w:p>
    <w:p w:rsidR="006457FD" w:rsidRPr="00A86293" w:rsidRDefault="006457FD" w:rsidP="006457FD">
      <w:pPr>
        <w:spacing w:line="276" w:lineRule="auto"/>
        <w:ind w:firstLine="567"/>
        <w:jc w:val="both"/>
        <w:rPr>
          <w:sz w:val="28"/>
          <w:szCs w:val="28"/>
        </w:rPr>
      </w:pPr>
      <w:r w:rsidRPr="00A86293">
        <w:rPr>
          <w:sz w:val="28"/>
          <w:szCs w:val="28"/>
        </w:rPr>
        <w:t>–Земельный Кодекс Российской Федерации</w:t>
      </w:r>
    </w:p>
    <w:p w:rsidR="006457FD" w:rsidRPr="00A86293" w:rsidRDefault="006457FD" w:rsidP="006457FD">
      <w:pPr>
        <w:spacing w:line="276" w:lineRule="auto"/>
        <w:ind w:firstLine="567"/>
        <w:jc w:val="both"/>
        <w:rPr>
          <w:sz w:val="28"/>
          <w:szCs w:val="28"/>
        </w:rPr>
      </w:pPr>
      <w:r w:rsidRPr="00A86293">
        <w:rPr>
          <w:sz w:val="28"/>
          <w:szCs w:val="28"/>
        </w:rPr>
        <w:t>–Водный кодекс Российской Федерации;</w:t>
      </w:r>
    </w:p>
    <w:p w:rsidR="006457FD" w:rsidRPr="00A86293" w:rsidRDefault="006457FD" w:rsidP="006457FD">
      <w:pPr>
        <w:spacing w:line="276" w:lineRule="auto"/>
        <w:ind w:firstLine="567"/>
        <w:jc w:val="both"/>
        <w:rPr>
          <w:sz w:val="28"/>
          <w:szCs w:val="28"/>
        </w:rPr>
      </w:pPr>
      <w:r w:rsidRPr="00A86293">
        <w:rPr>
          <w:sz w:val="28"/>
          <w:szCs w:val="28"/>
        </w:rPr>
        <w:t>–Федеральный закон от 13.07.2015 № 218-ФЗ «О государственной регистрации недвижимости»;</w:t>
      </w:r>
    </w:p>
    <w:p w:rsidR="006457FD" w:rsidRPr="00A86293" w:rsidRDefault="006457FD" w:rsidP="006457FD">
      <w:pPr>
        <w:spacing w:line="276" w:lineRule="auto"/>
        <w:ind w:firstLine="567"/>
        <w:jc w:val="both"/>
        <w:rPr>
          <w:sz w:val="28"/>
          <w:szCs w:val="28"/>
        </w:rPr>
      </w:pPr>
      <w:r w:rsidRPr="00A86293">
        <w:rPr>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6457FD" w:rsidRPr="00A86293" w:rsidRDefault="006457FD" w:rsidP="006457FD">
      <w:pPr>
        <w:spacing w:line="276" w:lineRule="auto"/>
        <w:ind w:firstLine="567"/>
        <w:jc w:val="both"/>
        <w:rPr>
          <w:sz w:val="28"/>
          <w:szCs w:val="28"/>
        </w:rPr>
      </w:pPr>
      <w:r w:rsidRPr="00A86293">
        <w:rPr>
          <w:sz w:val="28"/>
          <w:szCs w:val="28"/>
        </w:rPr>
        <w:t xml:space="preserve">–Постановление Правительства Российской Федерации от 22.04.2017 № 485 «О составе материалов и результатов инженерных изысканий, </w:t>
      </w:r>
      <w:r w:rsidRPr="00A86293">
        <w:rPr>
          <w:sz w:val="28"/>
          <w:szCs w:val="28"/>
        </w:rPr>
        <w:lastRenderedPageBreak/>
        <w:t>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6457FD" w:rsidRPr="00A86293" w:rsidRDefault="006457FD" w:rsidP="006457FD">
      <w:pPr>
        <w:spacing w:line="276" w:lineRule="auto"/>
        <w:ind w:firstLine="567"/>
        <w:jc w:val="both"/>
        <w:rPr>
          <w:sz w:val="28"/>
          <w:szCs w:val="28"/>
        </w:rPr>
      </w:pPr>
      <w:r w:rsidRPr="00A86293">
        <w:rPr>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6457FD" w:rsidRPr="00A86293" w:rsidRDefault="006457FD" w:rsidP="006457FD">
      <w:pPr>
        <w:spacing w:line="276" w:lineRule="auto"/>
        <w:ind w:firstLine="567"/>
        <w:jc w:val="both"/>
        <w:rPr>
          <w:sz w:val="28"/>
          <w:szCs w:val="28"/>
        </w:rPr>
      </w:pPr>
      <w:r w:rsidRPr="00A86293">
        <w:rPr>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6457FD" w:rsidRPr="00A86293" w:rsidRDefault="006457FD" w:rsidP="006457FD">
      <w:pPr>
        <w:spacing w:line="276" w:lineRule="auto"/>
        <w:ind w:firstLine="567"/>
        <w:jc w:val="both"/>
        <w:rPr>
          <w:sz w:val="28"/>
          <w:szCs w:val="28"/>
        </w:rPr>
      </w:pPr>
      <w:r w:rsidRPr="00A86293">
        <w:rPr>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6457FD" w:rsidRDefault="006457FD" w:rsidP="006457FD">
      <w:pPr>
        <w:spacing w:line="276" w:lineRule="auto"/>
        <w:ind w:firstLine="567"/>
        <w:jc w:val="both"/>
        <w:rPr>
          <w:sz w:val="28"/>
          <w:szCs w:val="28"/>
        </w:rPr>
      </w:pPr>
      <w:r w:rsidRPr="00A86293">
        <w:rPr>
          <w:sz w:val="28"/>
          <w:szCs w:val="28"/>
        </w:rPr>
        <w:t>–СП 34.13330.2012. «Свод правил. Автомобильные дороги. Актуализированная редакция СНиП 2.05.02-85*»;</w:t>
      </w:r>
    </w:p>
    <w:p w:rsidR="006457FD" w:rsidRPr="004F1152" w:rsidRDefault="006457FD" w:rsidP="006457FD">
      <w:pPr>
        <w:pStyle w:val="a5"/>
        <w:widowControl/>
        <w:numPr>
          <w:ilvl w:val="0"/>
          <w:numId w:val="35"/>
        </w:numPr>
        <w:autoSpaceDE/>
        <w:autoSpaceDN/>
        <w:spacing w:line="276" w:lineRule="auto"/>
        <w:ind w:left="851"/>
        <w:contextualSpacing/>
        <w:jc w:val="both"/>
        <w:rPr>
          <w:sz w:val="28"/>
          <w:szCs w:val="28"/>
        </w:rPr>
      </w:pPr>
      <w:r w:rsidRPr="004F1152">
        <w:rPr>
          <w:sz w:val="28"/>
          <w:szCs w:val="28"/>
        </w:rPr>
        <w:t>Генеральный план города Златоустовского городского округа;</w:t>
      </w:r>
    </w:p>
    <w:p w:rsidR="006457FD" w:rsidRPr="004F1152" w:rsidRDefault="006457FD" w:rsidP="006457FD">
      <w:pPr>
        <w:pStyle w:val="a5"/>
        <w:widowControl/>
        <w:numPr>
          <w:ilvl w:val="0"/>
          <w:numId w:val="35"/>
        </w:numPr>
        <w:autoSpaceDE/>
        <w:autoSpaceDN/>
        <w:spacing w:line="276" w:lineRule="auto"/>
        <w:ind w:left="851"/>
        <w:contextualSpacing/>
        <w:jc w:val="both"/>
        <w:rPr>
          <w:sz w:val="28"/>
          <w:szCs w:val="28"/>
        </w:rPr>
      </w:pPr>
      <w:r w:rsidRPr="004F1152">
        <w:rPr>
          <w:sz w:val="28"/>
          <w:szCs w:val="28"/>
        </w:rPr>
        <w:t>Правила застройки и землепользования Златоустовского городского округа;</w:t>
      </w:r>
    </w:p>
    <w:p w:rsidR="006457FD" w:rsidRPr="004F1152" w:rsidRDefault="006457FD" w:rsidP="006457FD">
      <w:pPr>
        <w:pStyle w:val="a5"/>
        <w:widowControl/>
        <w:numPr>
          <w:ilvl w:val="0"/>
          <w:numId w:val="35"/>
        </w:numPr>
        <w:autoSpaceDE/>
        <w:autoSpaceDN/>
        <w:spacing w:line="276" w:lineRule="auto"/>
        <w:ind w:left="851"/>
        <w:contextualSpacing/>
        <w:jc w:val="both"/>
        <w:rPr>
          <w:sz w:val="28"/>
          <w:szCs w:val="28"/>
        </w:rPr>
      </w:pPr>
      <w:r w:rsidRPr="004F1152">
        <w:rPr>
          <w:sz w:val="28"/>
          <w:szCs w:val="28"/>
        </w:rPr>
        <w:t>Местные нормативы градостроительного проектирования Златоустовского городского округа.</w:t>
      </w:r>
    </w:p>
    <w:p w:rsidR="006457FD" w:rsidRPr="004408DE" w:rsidRDefault="006457FD" w:rsidP="006457FD">
      <w:pPr>
        <w:shd w:val="clear" w:color="auto" w:fill="FFFFFF"/>
        <w:spacing w:line="276" w:lineRule="auto"/>
        <w:jc w:val="both"/>
        <w:rPr>
          <w:sz w:val="28"/>
          <w:szCs w:val="28"/>
          <w:highlight w:val="yellow"/>
        </w:rPr>
      </w:pPr>
    </w:p>
    <w:p w:rsidR="006457FD" w:rsidRPr="008149AF" w:rsidRDefault="006457FD" w:rsidP="006457FD">
      <w:pPr>
        <w:shd w:val="clear" w:color="auto" w:fill="FFFFFF"/>
        <w:spacing w:line="276" w:lineRule="auto"/>
        <w:ind w:firstLine="567"/>
        <w:jc w:val="both"/>
        <w:rPr>
          <w:sz w:val="28"/>
          <w:szCs w:val="28"/>
        </w:rPr>
      </w:pPr>
      <w:r w:rsidRPr="008149AF">
        <w:rPr>
          <w:sz w:val="28"/>
          <w:szCs w:val="28"/>
        </w:rPr>
        <w:t xml:space="preserve">Проект планировки и проект межевания территории выполнены системе координат г. </w:t>
      </w:r>
      <w:r>
        <w:rPr>
          <w:sz w:val="28"/>
          <w:szCs w:val="28"/>
        </w:rPr>
        <w:t>Златоуст</w:t>
      </w:r>
      <w:r w:rsidRPr="008149AF">
        <w:rPr>
          <w:sz w:val="28"/>
          <w:szCs w:val="28"/>
        </w:rPr>
        <w:t xml:space="preserve"> - </w:t>
      </w:r>
      <w:r w:rsidRPr="008149AF">
        <w:rPr>
          <w:color w:val="000000" w:themeColor="text1"/>
          <w:sz w:val="28"/>
          <w:szCs w:val="28"/>
          <w:lang w:eastAsia="zh-CN"/>
        </w:rPr>
        <w:t>МСК-</w:t>
      </w:r>
      <w:r>
        <w:rPr>
          <w:color w:val="000000" w:themeColor="text1"/>
          <w:sz w:val="28"/>
          <w:szCs w:val="28"/>
          <w:lang w:eastAsia="zh-CN"/>
        </w:rPr>
        <w:t>74</w:t>
      </w:r>
      <w:r w:rsidRPr="008149AF">
        <w:rPr>
          <w:sz w:val="28"/>
          <w:szCs w:val="28"/>
        </w:rPr>
        <w:t>.</w:t>
      </w:r>
    </w:p>
    <w:p w:rsidR="006457FD" w:rsidRPr="008149AF" w:rsidRDefault="006457FD" w:rsidP="006457FD">
      <w:pPr>
        <w:spacing w:line="276" w:lineRule="auto"/>
        <w:ind w:firstLine="567"/>
        <w:jc w:val="both"/>
        <w:rPr>
          <w:sz w:val="28"/>
          <w:szCs w:val="28"/>
        </w:rPr>
      </w:pPr>
      <w:r w:rsidRPr="008149AF">
        <w:rPr>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575413" w:rsidRPr="00DF265B" w:rsidRDefault="00575413" w:rsidP="00DF265B">
      <w:pPr>
        <w:pStyle w:val="a5"/>
        <w:numPr>
          <w:ilvl w:val="0"/>
          <w:numId w:val="34"/>
        </w:numPr>
        <w:spacing w:line="276" w:lineRule="auto"/>
        <w:ind w:left="0" w:firstLine="709"/>
        <w:jc w:val="both"/>
        <w:rPr>
          <w:b/>
          <w:bCs/>
        </w:rPr>
      </w:pPr>
      <w:r>
        <w:br w:type="page"/>
      </w:r>
    </w:p>
    <w:p w:rsidR="00991F27" w:rsidRPr="00BB5584" w:rsidRDefault="009A137C" w:rsidP="006457FD">
      <w:pPr>
        <w:pStyle w:val="1"/>
        <w:spacing w:before="0" w:line="276" w:lineRule="auto"/>
        <w:jc w:val="center"/>
        <w:rPr>
          <w:rFonts w:ascii="Times New Roman" w:hAnsi="Times New Roman" w:cs="Times New Roman"/>
          <w:color w:val="auto"/>
        </w:rPr>
      </w:pPr>
      <w:bookmarkStart w:id="6" w:name="_Toc106790587"/>
      <w:r w:rsidRPr="00BB5584">
        <w:rPr>
          <w:rFonts w:ascii="Times New Roman" w:hAnsi="Times New Roman" w:cs="Times New Roman"/>
          <w:color w:val="auto"/>
        </w:rPr>
        <w:lastRenderedPageBreak/>
        <w:t>1</w:t>
      </w:r>
      <w:r w:rsidR="00991F27" w:rsidRPr="00BB5584">
        <w:rPr>
          <w:rFonts w:ascii="Times New Roman" w:hAnsi="Times New Roman" w:cs="Times New Roman"/>
          <w:color w:val="auto"/>
        </w:rPr>
        <w:t xml:space="preserve">. </w:t>
      </w:r>
      <w:r w:rsidRPr="00BB5584">
        <w:rPr>
          <w:rFonts w:ascii="Times New Roman" w:hAnsi="Times New Roman" w:cs="Times New Roman"/>
          <w:color w:val="auto"/>
        </w:rPr>
        <w:t>Наименование, основные характеристикии назначение планируемых для размещения линейных объектов</w:t>
      </w:r>
      <w:bookmarkEnd w:id="6"/>
    </w:p>
    <w:p w:rsidR="0035683C" w:rsidRPr="0035683C" w:rsidRDefault="0035683C" w:rsidP="00562D83">
      <w:pPr>
        <w:pStyle w:val="aff0"/>
        <w:spacing w:line="276" w:lineRule="auto"/>
        <w:ind w:left="0" w:right="0"/>
        <w:rPr>
          <w:rFonts w:cs="Times New Roman"/>
          <w:sz w:val="28"/>
          <w:szCs w:val="28"/>
        </w:rPr>
      </w:pPr>
      <w:r w:rsidRPr="0035683C">
        <w:rPr>
          <w:rFonts w:eastAsia="Calibri" w:cs="Times New Roman"/>
          <w:sz w:val="28"/>
          <w:szCs w:val="28"/>
        </w:rPr>
        <w:t>В соответствии с</w:t>
      </w:r>
      <w:r w:rsidR="00562D83">
        <w:rPr>
          <w:rFonts w:eastAsia="Calibri" w:cs="Times New Roman"/>
          <w:sz w:val="28"/>
          <w:szCs w:val="28"/>
        </w:rPr>
        <w:t xml:space="preserve"> положениями</w:t>
      </w:r>
      <w:r w:rsidR="0079085F">
        <w:rPr>
          <w:rFonts w:cs="Times New Roman"/>
          <w:sz w:val="28"/>
          <w:szCs w:val="28"/>
        </w:rPr>
        <w:t>Генеральн</w:t>
      </w:r>
      <w:r w:rsidR="00562D83">
        <w:rPr>
          <w:rFonts w:cs="Times New Roman"/>
          <w:sz w:val="28"/>
          <w:szCs w:val="28"/>
        </w:rPr>
        <w:t>ого</w:t>
      </w:r>
      <w:r w:rsidR="0079085F">
        <w:rPr>
          <w:rFonts w:cs="Times New Roman"/>
          <w:sz w:val="28"/>
          <w:szCs w:val="28"/>
        </w:rPr>
        <w:t xml:space="preserve"> план</w:t>
      </w:r>
      <w:r w:rsidR="00562D83">
        <w:rPr>
          <w:rFonts w:cs="Times New Roman"/>
          <w:sz w:val="28"/>
          <w:szCs w:val="28"/>
        </w:rPr>
        <w:t xml:space="preserve">а </w:t>
      </w:r>
      <w:r w:rsidR="00562D83" w:rsidRPr="00562D83">
        <w:rPr>
          <w:rFonts w:cs="Times New Roman"/>
          <w:sz w:val="28"/>
          <w:szCs w:val="28"/>
        </w:rPr>
        <w:t xml:space="preserve">городского округа город </w:t>
      </w:r>
      <w:r w:rsidR="006457FD">
        <w:rPr>
          <w:rFonts w:cs="Times New Roman"/>
          <w:sz w:val="28"/>
          <w:szCs w:val="28"/>
        </w:rPr>
        <w:t>Златоуст</w:t>
      </w:r>
      <w:r w:rsidR="00DF265B">
        <w:rPr>
          <w:rFonts w:cs="Times New Roman"/>
          <w:sz w:val="28"/>
          <w:szCs w:val="28"/>
        </w:rPr>
        <w:t xml:space="preserve"> на территории </w:t>
      </w:r>
      <w:r w:rsidR="00562D83">
        <w:rPr>
          <w:rFonts w:cs="Times New Roman"/>
          <w:sz w:val="28"/>
          <w:szCs w:val="28"/>
        </w:rPr>
        <w:t>проектирования планируется строительство объектов в области развития улично-дорожной сети</w:t>
      </w:r>
      <w:r w:rsidR="006457FD">
        <w:rPr>
          <w:rFonts w:cs="Times New Roman"/>
          <w:sz w:val="28"/>
          <w:szCs w:val="28"/>
        </w:rPr>
        <w:t>.</w:t>
      </w:r>
      <w:r w:rsidR="00562D83">
        <w:rPr>
          <w:rFonts w:cs="Times New Roman"/>
          <w:sz w:val="28"/>
          <w:szCs w:val="28"/>
        </w:rPr>
        <w:t xml:space="preserve"> Срок реализации данных мероприятий запланирован на 202</w:t>
      </w:r>
      <w:r w:rsidR="006457FD">
        <w:rPr>
          <w:rFonts w:cs="Times New Roman"/>
          <w:sz w:val="28"/>
          <w:szCs w:val="28"/>
        </w:rPr>
        <w:t>2</w:t>
      </w:r>
      <w:r w:rsidR="00562D83">
        <w:rPr>
          <w:rFonts w:cs="Times New Roman"/>
          <w:sz w:val="28"/>
          <w:szCs w:val="28"/>
        </w:rPr>
        <w:t xml:space="preserve"> – 20</w:t>
      </w:r>
      <w:r w:rsidR="006457FD">
        <w:rPr>
          <w:rFonts w:cs="Times New Roman"/>
          <w:sz w:val="28"/>
          <w:szCs w:val="28"/>
        </w:rPr>
        <w:t>30</w:t>
      </w:r>
      <w:r w:rsidR="00562D83">
        <w:rPr>
          <w:rFonts w:cs="Times New Roman"/>
          <w:sz w:val="28"/>
          <w:szCs w:val="28"/>
        </w:rPr>
        <w:t xml:space="preserve"> годы.</w:t>
      </w:r>
    </w:p>
    <w:p w:rsidR="0035683C" w:rsidRPr="0035683C" w:rsidRDefault="0035683C" w:rsidP="00562D83">
      <w:pPr>
        <w:pStyle w:val="aff0"/>
        <w:spacing w:line="276" w:lineRule="auto"/>
        <w:ind w:left="0" w:right="0"/>
        <w:rPr>
          <w:rFonts w:cs="Times New Roman"/>
          <w:sz w:val="28"/>
          <w:szCs w:val="28"/>
        </w:rPr>
      </w:pPr>
      <w:r w:rsidRPr="0035683C">
        <w:rPr>
          <w:rFonts w:cs="Times New Roman"/>
          <w:sz w:val="28"/>
          <w:szCs w:val="28"/>
        </w:rPr>
        <w:t>Предварительными проектными решениями предусмотрены основные параметры представлены в таблице 1</w:t>
      </w:r>
      <w:r w:rsidR="00574CB2">
        <w:rPr>
          <w:rFonts w:cs="Times New Roman"/>
          <w:sz w:val="28"/>
          <w:szCs w:val="28"/>
        </w:rPr>
        <w:t>.</w:t>
      </w:r>
    </w:p>
    <w:p w:rsidR="0035683C" w:rsidRPr="0035683C" w:rsidRDefault="0035683C" w:rsidP="0079085F">
      <w:pPr>
        <w:pStyle w:val="aff0"/>
        <w:spacing w:line="276" w:lineRule="auto"/>
        <w:ind w:left="-142"/>
        <w:jc w:val="right"/>
        <w:rPr>
          <w:rFonts w:cs="Times New Roman"/>
          <w:sz w:val="28"/>
          <w:szCs w:val="28"/>
        </w:rPr>
      </w:pPr>
      <w:r w:rsidRPr="0035683C">
        <w:rPr>
          <w:rFonts w:cs="Times New Roman"/>
          <w:sz w:val="28"/>
          <w:szCs w:val="28"/>
        </w:rPr>
        <w:t>Таблица №1</w:t>
      </w:r>
    </w:p>
    <w:p w:rsidR="0035683C" w:rsidRPr="0035683C" w:rsidRDefault="0035683C" w:rsidP="0079085F">
      <w:pPr>
        <w:pStyle w:val="aff0"/>
        <w:spacing w:line="276" w:lineRule="auto"/>
        <w:ind w:left="0" w:right="0"/>
        <w:jc w:val="center"/>
        <w:rPr>
          <w:rFonts w:cs="Times New Roman"/>
          <w:sz w:val="28"/>
          <w:szCs w:val="28"/>
        </w:rPr>
      </w:pPr>
      <w:r w:rsidRPr="0035683C">
        <w:rPr>
          <w:rFonts w:cs="Times New Roman"/>
          <w:sz w:val="28"/>
          <w:szCs w:val="28"/>
        </w:rPr>
        <w:t>Основные параметры проектируем</w:t>
      </w:r>
      <w:r w:rsidR="00583B6B">
        <w:rPr>
          <w:rFonts w:cs="Times New Roman"/>
          <w:sz w:val="28"/>
          <w:szCs w:val="28"/>
        </w:rPr>
        <w:t>ого линейного объекта</w:t>
      </w:r>
    </w:p>
    <w:p w:rsidR="0035683C" w:rsidRPr="0035683C" w:rsidRDefault="0035683C" w:rsidP="0079085F">
      <w:pPr>
        <w:pStyle w:val="aff0"/>
        <w:spacing w:line="276" w:lineRule="auto"/>
        <w:ind w:left="0" w:right="0"/>
        <w:rPr>
          <w:rFonts w:cs="Times New Roman"/>
          <w:sz w:val="28"/>
          <w:szCs w:val="28"/>
        </w:rPr>
      </w:pPr>
    </w:p>
    <w:tbl>
      <w:tblPr>
        <w:tblW w:w="919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4472"/>
        <w:gridCol w:w="4240"/>
      </w:tblGrid>
      <w:tr w:rsidR="004D14D0" w:rsidRPr="004D14D0" w:rsidTr="004D14D0">
        <w:trPr>
          <w:trHeight w:val="20"/>
        </w:trPr>
        <w:tc>
          <w:tcPr>
            <w:tcW w:w="9192" w:type="dxa"/>
            <w:gridSpan w:val="3"/>
            <w:shd w:val="clear" w:color="auto" w:fill="auto"/>
            <w:vAlign w:val="center"/>
            <w:hideMark/>
          </w:tcPr>
          <w:p w:rsidR="004D14D0" w:rsidRPr="004D14D0" w:rsidRDefault="004D14D0" w:rsidP="004D14D0">
            <w:pPr>
              <w:widowControl/>
              <w:autoSpaceDE/>
              <w:autoSpaceDN/>
              <w:jc w:val="center"/>
              <w:rPr>
                <w:b/>
                <w:color w:val="000000"/>
                <w:sz w:val="24"/>
                <w:szCs w:val="24"/>
                <w:lang w:bidi="ar-SA"/>
              </w:rPr>
            </w:pPr>
            <w:r w:rsidRPr="004D14D0">
              <w:rPr>
                <w:b/>
                <w:color w:val="000000"/>
                <w:sz w:val="24"/>
                <w:szCs w:val="24"/>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w:t>
            </w:r>
          </w:p>
        </w:tc>
        <w:tc>
          <w:tcPr>
            <w:tcW w:w="4472"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Показатель</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Значение</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Наименование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подъем от ул. им. Карла Маркса в I-II кварталы Северо-Запада, ул. 1-я Гурьевская, ул. им. И.М. Мельнова, ул. Строителей, ул. Советская, ул. 2-я Нижне-Заводская</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Категория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улица в жилой застройке, общегородского зачения регулируемого движения</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в красных линиях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11 - 42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2 - 4</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5</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полосы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 – 3,5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6</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1,5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7</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Расчетная скорость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40 - 60 км/ч</w:t>
            </w:r>
          </w:p>
        </w:tc>
      </w:tr>
      <w:tr w:rsidR="004D14D0" w:rsidRPr="004D14D0" w:rsidTr="004D14D0">
        <w:trPr>
          <w:trHeight w:val="20"/>
        </w:trPr>
        <w:tc>
          <w:tcPr>
            <w:tcW w:w="9192" w:type="dxa"/>
            <w:gridSpan w:val="3"/>
            <w:shd w:val="clear" w:color="auto" w:fill="auto"/>
            <w:vAlign w:val="center"/>
            <w:hideMark/>
          </w:tcPr>
          <w:p w:rsidR="004D14D0" w:rsidRPr="004D14D0" w:rsidRDefault="004D14D0" w:rsidP="004D14D0">
            <w:pPr>
              <w:widowControl/>
              <w:autoSpaceDE/>
              <w:autoSpaceDN/>
              <w:jc w:val="center"/>
              <w:rPr>
                <w:b/>
                <w:color w:val="000000"/>
                <w:sz w:val="24"/>
                <w:szCs w:val="24"/>
                <w:lang w:bidi="ar-SA"/>
              </w:rPr>
            </w:pPr>
            <w:r w:rsidRPr="004D14D0">
              <w:rPr>
                <w:b/>
                <w:color w:val="000000"/>
                <w:sz w:val="24"/>
                <w:szCs w:val="24"/>
                <w:lang w:bidi="ar-SA"/>
              </w:rPr>
              <w:t>ул. им. П.А. Румянцева.ул. им. П.П. Аносова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w:t>
            </w:r>
          </w:p>
        </w:tc>
        <w:tc>
          <w:tcPr>
            <w:tcW w:w="4472"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Показатель</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Значение</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Наименование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ул. им. П.А. Румянцева.ул. им. П.П. Аносова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Категория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улица в жилой застройке</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в красных линиях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10 - 64м.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 xml:space="preserve">2 </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5</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полосы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 – 3,5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6</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1,5 - 2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7</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Расчетная скорость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40 - 60 км/ч</w:t>
            </w:r>
          </w:p>
        </w:tc>
      </w:tr>
      <w:tr w:rsidR="004D14D0" w:rsidRPr="004D14D0" w:rsidTr="004D14D0">
        <w:trPr>
          <w:trHeight w:val="20"/>
        </w:trPr>
        <w:tc>
          <w:tcPr>
            <w:tcW w:w="9192" w:type="dxa"/>
            <w:gridSpan w:val="3"/>
            <w:shd w:val="clear" w:color="auto" w:fill="auto"/>
            <w:vAlign w:val="center"/>
            <w:hideMark/>
          </w:tcPr>
          <w:p w:rsidR="004D14D0" w:rsidRPr="004D14D0" w:rsidRDefault="004D14D0" w:rsidP="004D14D0">
            <w:pPr>
              <w:widowControl/>
              <w:autoSpaceDE/>
              <w:autoSpaceDN/>
              <w:jc w:val="center"/>
              <w:rPr>
                <w:b/>
                <w:color w:val="000000"/>
                <w:sz w:val="24"/>
                <w:szCs w:val="24"/>
                <w:lang w:bidi="ar-SA"/>
              </w:rPr>
            </w:pPr>
            <w:r w:rsidRPr="004D14D0">
              <w:rPr>
                <w:b/>
                <w:color w:val="000000"/>
                <w:sz w:val="24"/>
                <w:szCs w:val="24"/>
                <w:lang w:bidi="ar-SA"/>
              </w:rPr>
              <w:t>автодорога пр. им. Ю.А. Гагарина - ул. Северная.автодорога в 3-й микрорайон  пр. им. Ю.А. Гагарина. пр. им. Ю.А. Гагарина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w:t>
            </w:r>
          </w:p>
        </w:tc>
        <w:tc>
          <w:tcPr>
            <w:tcW w:w="4472"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Показатель</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Значение</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Наименование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 xml:space="preserve">автодорога пр. им. Ю.А. Гагарина - ул. Северная.автодорога в 3-й микрорайон  пр. им. Ю.А. Гагарина. пр. им. Ю.А. </w:t>
            </w:r>
            <w:r w:rsidRPr="004D14D0">
              <w:rPr>
                <w:color w:val="000000"/>
                <w:sz w:val="24"/>
                <w:szCs w:val="24"/>
                <w:lang w:bidi="ar-SA"/>
              </w:rPr>
              <w:lastRenderedPageBreak/>
              <w:t>Гагарина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lastRenderedPageBreak/>
              <w:t>2</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Категория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улица в жилой застройке, общегородского зачения регулируемого движения, магистральная дорога городского регулируемого движения</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в красных линиях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16 - 210м.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2-4</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5</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полосы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 – 3,5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6</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1,5 - 2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7</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Расчетная скорость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40 - 70 км/ч</w:t>
            </w:r>
          </w:p>
        </w:tc>
      </w:tr>
      <w:tr w:rsidR="004D14D0" w:rsidRPr="004D14D0" w:rsidTr="004D14D0">
        <w:trPr>
          <w:trHeight w:val="20"/>
        </w:trPr>
        <w:tc>
          <w:tcPr>
            <w:tcW w:w="9192" w:type="dxa"/>
            <w:gridSpan w:val="3"/>
            <w:shd w:val="clear" w:color="auto" w:fill="auto"/>
            <w:vAlign w:val="center"/>
            <w:hideMark/>
          </w:tcPr>
          <w:p w:rsidR="004D14D0" w:rsidRPr="004D14D0" w:rsidRDefault="004D14D0" w:rsidP="004D14D0">
            <w:pPr>
              <w:widowControl/>
              <w:autoSpaceDE/>
              <w:autoSpaceDN/>
              <w:jc w:val="center"/>
              <w:rPr>
                <w:b/>
                <w:color w:val="000000"/>
                <w:sz w:val="24"/>
                <w:szCs w:val="24"/>
                <w:lang w:bidi="ar-SA"/>
              </w:rPr>
            </w:pPr>
            <w:r w:rsidRPr="004D14D0">
              <w:rPr>
                <w:b/>
                <w:color w:val="000000"/>
                <w:sz w:val="24"/>
                <w:szCs w:val="24"/>
                <w:lang w:bidi="ar-SA"/>
              </w:rPr>
              <w:t>автодорога пр. Мира - пос. Балашиха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w:t>
            </w:r>
          </w:p>
        </w:tc>
        <w:tc>
          <w:tcPr>
            <w:tcW w:w="4472"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Показатель</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Значение</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Наименование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автодорога пр. Мира - пос. Балашиха</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Категория улиц</w:t>
            </w:r>
          </w:p>
        </w:tc>
        <w:tc>
          <w:tcPr>
            <w:tcW w:w="424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магистральная городская дорога  регулируемого движения</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в красных линиях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24 - 97м.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Количество полос движения (суммарно в двух направлениях)</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2-4</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5</w:t>
            </w:r>
          </w:p>
        </w:tc>
        <w:tc>
          <w:tcPr>
            <w:tcW w:w="4472" w:type="dxa"/>
            <w:shd w:val="clear" w:color="auto" w:fill="auto"/>
            <w:noWrap/>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Ширина полосы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3 – 3,5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6</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Наименьшая ширина пешеходной части тротуара</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1,5 - 2 м.</w:t>
            </w:r>
          </w:p>
        </w:tc>
      </w:tr>
      <w:tr w:rsidR="004D14D0" w:rsidRPr="004D14D0" w:rsidTr="004D14D0">
        <w:trPr>
          <w:trHeight w:val="20"/>
        </w:trPr>
        <w:tc>
          <w:tcPr>
            <w:tcW w:w="480" w:type="dxa"/>
            <w:shd w:val="clear" w:color="auto" w:fill="auto"/>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7</w:t>
            </w:r>
          </w:p>
        </w:tc>
        <w:tc>
          <w:tcPr>
            <w:tcW w:w="4472" w:type="dxa"/>
            <w:shd w:val="clear" w:color="auto" w:fill="auto"/>
            <w:vAlign w:val="center"/>
            <w:hideMark/>
          </w:tcPr>
          <w:p w:rsidR="004D14D0" w:rsidRPr="004D14D0" w:rsidRDefault="004D14D0" w:rsidP="004D14D0">
            <w:pPr>
              <w:widowControl/>
              <w:autoSpaceDE/>
              <w:autoSpaceDN/>
              <w:rPr>
                <w:color w:val="000000"/>
                <w:sz w:val="24"/>
                <w:szCs w:val="24"/>
                <w:lang w:bidi="ar-SA"/>
              </w:rPr>
            </w:pPr>
            <w:r w:rsidRPr="004D14D0">
              <w:rPr>
                <w:color w:val="000000"/>
                <w:sz w:val="24"/>
                <w:szCs w:val="24"/>
                <w:lang w:bidi="ar-SA"/>
              </w:rPr>
              <w:t>Расчетная скорость движения</w:t>
            </w:r>
          </w:p>
        </w:tc>
        <w:tc>
          <w:tcPr>
            <w:tcW w:w="4240" w:type="dxa"/>
            <w:shd w:val="clear" w:color="auto" w:fill="auto"/>
            <w:noWrap/>
            <w:vAlign w:val="center"/>
            <w:hideMark/>
          </w:tcPr>
          <w:p w:rsidR="004D14D0" w:rsidRPr="004D14D0" w:rsidRDefault="004D14D0" w:rsidP="004D14D0">
            <w:pPr>
              <w:widowControl/>
              <w:autoSpaceDE/>
              <w:autoSpaceDN/>
              <w:jc w:val="center"/>
              <w:rPr>
                <w:color w:val="000000"/>
                <w:sz w:val="24"/>
                <w:szCs w:val="24"/>
                <w:lang w:bidi="ar-SA"/>
              </w:rPr>
            </w:pPr>
            <w:r w:rsidRPr="004D14D0">
              <w:rPr>
                <w:color w:val="000000"/>
                <w:sz w:val="24"/>
                <w:szCs w:val="24"/>
                <w:lang w:bidi="ar-SA"/>
              </w:rPr>
              <w:t>40 - 70 км/ч</w:t>
            </w:r>
          </w:p>
        </w:tc>
      </w:tr>
    </w:tbl>
    <w:p w:rsidR="0035683C" w:rsidRPr="0035683C" w:rsidRDefault="0035683C" w:rsidP="0035683C">
      <w:pPr>
        <w:pStyle w:val="aff0"/>
        <w:rPr>
          <w:rFonts w:cs="Times New Roman"/>
          <w:sz w:val="28"/>
          <w:szCs w:val="28"/>
        </w:rPr>
      </w:pPr>
    </w:p>
    <w:p w:rsidR="00BB5584" w:rsidRDefault="00BB5584" w:rsidP="006457FD">
      <w:pPr>
        <w:pStyle w:val="1"/>
        <w:spacing w:before="0" w:line="276" w:lineRule="auto"/>
        <w:jc w:val="center"/>
        <w:rPr>
          <w:rFonts w:ascii="Times New Roman" w:hAnsi="Times New Roman" w:cs="Times New Roman"/>
          <w:color w:val="auto"/>
        </w:rPr>
      </w:pPr>
      <w:r>
        <w:rPr>
          <w:rFonts w:ascii="Times New Roman" w:hAnsi="Times New Roman" w:cs="Times New Roman"/>
          <w:color w:val="auto"/>
        </w:rPr>
        <w:t>2</w:t>
      </w:r>
      <w:r w:rsidRPr="00926FE4">
        <w:rPr>
          <w:rFonts w:ascii="Times New Roman" w:hAnsi="Times New Roman" w:cs="Times New Roman"/>
          <w:color w:val="auto"/>
        </w:rPr>
        <w:t xml:space="preserve">. </w:t>
      </w:r>
      <w:bookmarkStart w:id="7" w:name="_Toc106790588"/>
      <w:r>
        <w:rPr>
          <w:rFonts w:ascii="Times New Roman" w:hAnsi="Times New Roman" w:cs="Times New Roman"/>
          <w:color w:val="auto"/>
        </w:rPr>
        <w:t>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bookmarkEnd w:id="7"/>
    </w:p>
    <w:p w:rsidR="004D14D0" w:rsidRPr="004D14D0" w:rsidRDefault="004D14D0" w:rsidP="004D14D0"/>
    <w:p w:rsidR="0092511C" w:rsidRDefault="0092511C" w:rsidP="004D14D0">
      <w:pPr>
        <w:spacing w:line="276" w:lineRule="auto"/>
        <w:ind w:firstLine="567"/>
        <w:jc w:val="both"/>
        <w:rPr>
          <w:color w:val="000000" w:themeColor="text1"/>
          <w:sz w:val="28"/>
          <w:szCs w:val="28"/>
        </w:rPr>
      </w:pPr>
      <w:r>
        <w:rPr>
          <w:color w:val="000000" w:themeColor="text1"/>
          <w:sz w:val="28"/>
          <w:szCs w:val="28"/>
        </w:rPr>
        <w:t>Расположение зоны планируемого размещения планируемого линейного объекта в структуре субъектов Российской Федерации:</w:t>
      </w:r>
    </w:p>
    <w:p w:rsidR="0092511C" w:rsidRDefault="0092511C" w:rsidP="004D14D0">
      <w:pPr>
        <w:spacing w:line="276" w:lineRule="auto"/>
        <w:ind w:firstLine="567"/>
        <w:jc w:val="both"/>
        <w:rPr>
          <w:color w:val="000000" w:themeColor="text1"/>
          <w:sz w:val="28"/>
          <w:szCs w:val="28"/>
        </w:rPr>
      </w:pPr>
      <w:r>
        <w:rPr>
          <w:color w:val="000000" w:themeColor="text1"/>
          <w:sz w:val="28"/>
          <w:szCs w:val="28"/>
        </w:rPr>
        <w:t>-</w:t>
      </w:r>
      <w:r>
        <w:rPr>
          <w:color w:val="000000" w:themeColor="text1"/>
          <w:sz w:val="28"/>
          <w:szCs w:val="28"/>
        </w:rPr>
        <w:tab/>
        <w:t xml:space="preserve">субъект Российской Федерации – </w:t>
      </w:r>
      <w:r w:rsidR="006457FD">
        <w:rPr>
          <w:color w:val="000000" w:themeColor="text1"/>
          <w:sz w:val="28"/>
          <w:szCs w:val="28"/>
        </w:rPr>
        <w:t>Челябинская область</w:t>
      </w:r>
      <w:r>
        <w:rPr>
          <w:color w:val="000000" w:themeColor="text1"/>
          <w:sz w:val="28"/>
          <w:szCs w:val="28"/>
        </w:rPr>
        <w:t>;</w:t>
      </w:r>
    </w:p>
    <w:p w:rsidR="00575413" w:rsidRDefault="0092511C" w:rsidP="004D14D0">
      <w:pPr>
        <w:spacing w:line="276" w:lineRule="auto"/>
        <w:ind w:firstLine="567"/>
        <w:jc w:val="both"/>
        <w:rPr>
          <w:color w:val="000000" w:themeColor="text1"/>
          <w:sz w:val="28"/>
          <w:szCs w:val="28"/>
        </w:rPr>
      </w:pPr>
      <w:r>
        <w:rPr>
          <w:color w:val="000000" w:themeColor="text1"/>
          <w:sz w:val="28"/>
          <w:szCs w:val="28"/>
        </w:rPr>
        <w:t>-</w:t>
      </w:r>
      <w:r>
        <w:rPr>
          <w:color w:val="000000" w:themeColor="text1"/>
          <w:sz w:val="28"/>
          <w:szCs w:val="28"/>
        </w:rPr>
        <w:tab/>
        <w:t xml:space="preserve">населенные пункты и (или) другие территории – город </w:t>
      </w:r>
      <w:r w:rsidR="006457FD">
        <w:rPr>
          <w:color w:val="000000" w:themeColor="text1"/>
          <w:sz w:val="28"/>
          <w:szCs w:val="28"/>
        </w:rPr>
        <w:t>Златоуст</w:t>
      </w:r>
      <w:r>
        <w:rPr>
          <w:color w:val="000000" w:themeColor="text1"/>
          <w:sz w:val="28"/>
          <w:szCs w:val="28"/>
        </w:rPr>
        <w:t>.</w:t>
      </w:r>
    </w:p>
    <w:p w:rsidR="0079085F" w:rsidRPr="00317E7C" w:rsidRDefault="0079085F" w:rsidP="0079085F">
      <w:pPr>
        <w:spacing w:line="276" w:lineRule="auto"/>
        <w:ind w:firstLine="709"/>
        <w:jc w:val="both"/>
        <w:rPr>
          <w:color w:val="000000" w:themeColor="text1"/>
          <w:sz w:val="28"/>
          <w:szCs w:val="28"/>
        </w:rPr>
      </w:pPr>
    </w:p>
    <w:p w:rsidR="009A137C" w:rsidRPr="00BB5584" w:rsidRDefault="00BB5584" w:rsidP="006457FD">
      <w:pPr>
        <w:pStyle w:val="1"/>
        <w:spacing w:before="0" w:line="276" w:lineRule="auto"/>
        <w:jc w:val="center"/>
        <w:rPr>
          <w:rFonts w:ascii="Times New Roman" w:hAnsi="Times New Roman" w:cs="Times New Roman"/>
          <w:color w:val="auto"/>
        </w:rPr>
      </w:pPr>
      <w:bookmarkStart w:id="8" w:name="_Toc106790589"/>
      <w:r w:rsidRPr="00BB5584">
        <w:rPr>
          <w:rFonts w:ascii="Times New Roman" w:hAnsi="Times New Roman" w:cs="Times New Roman"/>
          <w:color w:val="auto"/>
        </w:rPr>
        <w:t>3</w:t>
      </w:r>
      <w:r w:rsidR="009A137C" w:rsidRPr="00BB5584">
        <w:rPr>
          <w:rFonts w:ascii="Times New Roman" w:hAnsi="Times New Roman" w:cs="Times New Roman"/>
          <w:color w:val="auto"/>
        </w:rPr>
        <w:t xml:space="preserve">. Перечень координат характерных точек </w:t>
      </w:r>
      <w:bookmarkStart w:id="9" w:name="_Hlk113378137"/>
      <w:r w:rsidR="009A137C" w:rsidRPr="00BB5584">
        <w:rPr>
          <w:rFonts w:ascii="Times New Roman" w:hAnsi="Times New Roman" w:cs="Times New Roman"/>
          <w:color w:val="auto"/>
        </w:rPr>
        <w:t>границ зон планируемого размещения линейных объектов</w:t>
      </w:r>
      <w:bookmarkEnd w:id="8"/>
      <w:bookmarkEnd w:id="9"/>
    </w:p>
    <w:p w:rsidR="008E48C1" w:rsidRDefault="008E48C1" w:rsidP="0079085F">
      <w:pPr>
        <w:spacing w:line="276" w:lineRule="auto"/>
        <w:ind w:firstLine="851"/>
        <w:jc w:val="both"/>
        <w:rPr>
          <w:sz w:val="28"/>
          <w:szCs w:val="28"/>
        </w:rPr>
      </w:pPr>
      <w:r w:rsidRPr="002E094E">
        <w:rPr>
          <w:sz w:val="28"/>
          <w:szCs w:val="28"/>
        </w:rPr>
        <w:t>Проект планировки территории подготовлен в соответствии с системой координат, используемой для ведения Единого государственного реестра недвижимости.</w:t>
      </w:r>
    </w:p>
    <w:p w:rsidR="004D14D0" w:rsidRDefault="004D14D0" w:rsidP="0079085F">
      <w:pPr>
        <w:spacing w:line="276" w:lineRule="auto"/>
        <w:jc w:val="right"/>
        <w:rPr>
          <w:sz w:val="28"/>
          <w:szCs w:val="28"/>
        </w:rPr>
      </w:pPr>
    </w:p>
    <w:p w:rsidR="004D14D0" w:rsidRDefault="004D14D0" w:rsidP="0079085F">
      <w:pPr>
        <w:spacing w:line="276" w:lineRule="auto"/>
        <w:jc w:val="right"/>
        <w:rPr>
          <w:sz w:val="28"/>
          <w:szCs w:val="28"/>
        </w:rPr>
      </w:pPr>
    </w:p>
    <w:p w:rsidR="004D14D0" w:rsidRDefault="004D14D0" w:rsidP="0079085F">
      <w:pPr>
        <w:spacing w:line="276" w:lineRule="auto"/>
        <w:jc w:val="right"/>
        <w:rPr>
          <w:sz w:val="28"/>
          <w:szCs w:val="28"/>
        </w:rPr>
      </w:pPr>
    </w:p>
    <w:p w:rsidR="004D14D0" w:rsidRDefault="004D14D0" w:rsidP="0079085F">
      <w:pPr>
        <w:spacing w:line="276" w:lineRule="auto"/>
        <w:jc w:val="right"/>
        <w:rPr>
          <w:sz w:val="28"/>
          <w:szCs w:val="28"/>
        </w:rPr>
      </w:pPr>
    </w:p>
    <w:p w:rsidR="004D14D0" w:rsidRPr="00422E7A" w:rsidRDefault="004D14D0" w:rsidP="004D14D0">
      <w:pPr>
        <w:spacing w:line="276" w:lineRule="auto"/>
        <w:jc w:val="right"/>
        <w:rPr>
          <w:sz w:val="28"/>
          <w:szCs w:val="28"/>
        </w:rPr>
      </w:pPr>
      <w:r>
        <w:rPr>
          <w:sz w:val="28"/>
          <w:szCs w:val="28"/>
        </w:rPr>
        <w:t>Таблица № 2</w:t>
      </w:r>
    </w:p>
    <w:p w:rsidR="004D14D0" w:rsidRDefault="004D14D0" w:rsidP="004D14D0">
      <w:pPr>
        <w:spacing w:line="276" w:lineRule="auto"/>
        <w:ind w:firstLine="851"/>
        <w:jc w:val="center"/>
        <w:rPr>
          <w:sz w:val="28"/>
          <w:szCs w:val="28"/>
        </w:rPr>
      </w:pPr>
      <w:r w:rsidRPr="00A87C24">
        <w:rPr>
          <w:sz w:val="28"/>
          <w:szCs w:val="28"/>
        </w:rPr>
        <w:t xml:space="preserve">Каталог координат характерных точек </w:t>
      </w:r>
      <w:r w:rsidRPr="004D14D0">
        <w:rPr>
          <w:sz w:val="28"/>
          <w:szCs w:val="28"/>
        </w:rPr>
        <w:t>границ зон планируемого размещения линейных объектов</w:t>
      </w:r>
      <w:r>
        <w:rPr>
          <w:sz w:val="28"/>
          <w:szCs w:val="28"/>
        </w:rPr>
        <w:t>в системе координат МСК-74</w:t>
      </w:r>
    </w:p>
    <w:p w:rsidR="00AD40A8" w:rsidRDefault="00AD40A8" w:rsidP="00AD40A8">
      <w:pPr>
        <w:widowControl/>
        <w:autoSpaceDE/>
        <w:autoSpaceDN/>
        <w:jc w:val="center"/>
        <w:rPr>
          <w:color w:val="000000"/>
          <w:sz w:val="18"/>
          <w:szCs w:val="18"/>
          <w:lang w:bidi="ar-SA"/>
        </w:rPr>
      </w:pPr>
    </w:p>
    <w:p w:rsidR="00217BFA" w:rsidRDefault="00217BFA" w:rsidP="00217BFA">
      <w:pPr>
        <w:widowControl/>
        <w:autoSpaceDE/>
        <w:autoSpaceDN/>
        <w:jc w:val="center"/>
        <w:rPr>
          <w:color w:val="000000"/>
          <w:sz w:val="20"/>
          <w:szCs w:val="20"/>
          <w:lang w:bidi="ar-SA"/>
        </w:rPr>
        <w:sectPr w:rsidR="00217BFA" w:rsidSect="00586A33">
          <w:pgSz w:w="11910" w:h="16840"/>
          <w:pgMar w:top="1134" w:right="850" w:bottom="1134" w:left="1701" w:header="749" w:footer="0" w:gutter="0"/>
          <w:cols w:space="720"/>
          <w:docGrid w:linePitch="299"/>
        </w:sectPr>
      </w:pPr>
    </w:p>
    <w:tbl>
      <w:tblPr>
        <w:tblW w:w="3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1"/>
        <w:gridCol w:w="1066"/>
        <w:gridCol w:w="1245"/>
      </w:tblGrid>
      <w:tr w:rsidR="00217BFA" w:rsidRPr="00217BFA" w:rsidTr="00A20EEE">
        <w:trPr>
          <w:trHeight w:val="1145"/>
        </w:trPr>
        <w:tc>
          <w:tcPr>
            <w:tcW w:w="3592" w:type="dxa"/>
            <w:gridSpan w:val="3"/>
            <w:shd w:val="clear" w:color="auto" w:fill="auto"/>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подъем от ул. им. Карла Маркса в I-II кварталы Северо-Запада. ул. 1-я Гурьевская. ул. им. И.М. Мельнова. ул. Строителей.ул. Советская. ул. 2-я Нижне-Заводская</w:t>
            </w:r>
          </w:p>
        </w:tc>
      </w:tr>
      <w:tr w:rsidR="00217BFA" w:rsidRPr="00217BFA" w:rsidTr="00F041BF">
        <w:trPr>
          <w:trHeight w:val="885"/>
        </w:trPr>
        <w:tc>
          <w:tcPr>
            <w:tcW w:w="1281" w:type="dxa"/>
            <w:shd w:val="clear" w:color="auto" w:fill="auto"/>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Номер характерной точки</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X</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Y</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609215.28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2211363.11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609194.10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2211359.54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609192.92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2211364.46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609189.58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2211378.04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609102.07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2211364.06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609094.08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2211362.80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609088.16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2211358.70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609041.27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2211360.20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609037.87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2211358.55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609033.10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2211353.17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609018.96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2211337.54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608981.76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2211295.72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608974.14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2211286.15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608926.64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2211230.17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608917.40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2211217.67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608896.74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2211193.37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608865.37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2211157.51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608808.51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2211092.93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608759.89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2211033.63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608743.52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2211016.68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608724.40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2210995.64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608634.87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2210891.28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608625.08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2210903.85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608635.89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2210916.19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608676.36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2210961.84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608596.38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2211037.81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608552.32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2211073.15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608528.72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2211094.15</w:t>
            </w:r>
          </w:p>
        </w:tc>
      </w:tr>
      <w:tr w:rsidR="00217BFA" w:rsidRPr="00217BFA" w:rsidTr="00197792">
        <w:trPr>
          <w:trHeight w:val="201"/>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608511.12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2211109.68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608515.08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2211114.16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608510.16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2211118.81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608506.06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2211114.18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608492.02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2211126.65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608479.94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2211136.60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608470.00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2211145.33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608463.54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2211154.00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608445.19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2211170.36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608447.90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608445.19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608443.01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2211177.81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608440.08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2211174.77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608363.82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2211244.68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608354.24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2211253.16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608341.04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2211265.08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608324.99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2211280.77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608303.63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2211298.93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608295.23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2211329.68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608288.97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2211359.47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608287.50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2211364.49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608285.24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2211372.17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608282.15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2211382.73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608282.22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2211415.14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608282.51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2211422.63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608282.22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2211442.02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608286.90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2211459.97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608303.66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2211506.21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608317.97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2211542.76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608346.16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2211584.82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608370.04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2211617.00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608387.26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2211630.41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608401.92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2211638.72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608424.84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2211652.35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608438.29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2211658.36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608493.06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2211668.81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608491.22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2211678.28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608502.08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2211680.65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608550.49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2211690.38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608563.88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2211692.73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608572.79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2211683.04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608619.91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2211693.28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608687.73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2211709.02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608700.06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2211711.84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608725.48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2211719.19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608776.14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2211734.18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608780.11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2211732.72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608789.19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2211738.40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608797.94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2211746.01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608809.40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2211758.30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608821.45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2211772.37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608834.58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2211785.76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608856.25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2211811.09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608860.58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2211815.00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608866.00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2211820.98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608937.75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2211895.23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608973.13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2211882.74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608950.81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2211879.61</w:t>
            </w:r>
          </w:p>
        </w:tc>
      </w:tr>
      <w:tr w:rsidR="00217BFA" w:rsidRPr="00217BFA" w:rsidTr="00F041BF">
        <w:trPr>
          <w:trHeight w:val="300"/>
        </w:trPr>
        <w:tc>
          <w:tcPr>
            <w:tcW w:w="1281"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80</w:t>
            </w:r>
          </w:p>
        </w:tc>
        <w:tc>
          <w:tcPr>
            <w:tcW w:w="1066"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608896.51</w:t>
            </w:r>
          </w:p>
        </w:tc>
        <w:tc>
          <w:tcPr>
            <w:tcW w:w="1245"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2211820.75</w:t>
            </w:r>
          </w:p>
        </w:tc>
      </w:tr>
      <w:tr w:rsidR="00217BFA" w:rsidRPr="00217BFA" w:rsidTr="00F041BF">
        <w:trPr>
          <w:trHeight w:val="300"/>
        </w:trPr>
        <w:tc>
          <w:tcPr>
            <w:tcW w:w="1281"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81</w:t>
            </w:r>
          </w:p>
        </w:tc>
        <w:tc>
          <w:tcPr>
            <w:tcW w:w="1066"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608856.23</w:t>
            </w:r>
          </w:p>
        </w:tc>
        <w:tc>
          <w:tcPr>
            <w:tcW w:w="1245"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2211776.51</w:t>
            </w:r>
          </w:p>
        </w:tc>
      </w:tr>
      <w:tr w:rsidR="00217BFA" w:rsidRPr="00217BFA" w:rsidTr="00F041BF">
        <w:trPr>
          <w:trHeight w:val="300"/>
        </w:trPr>
        <w:tc>
          <w:tcPr>
            <w:tcW w:w="1281"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82</w:t>
            </w:r>
          </w:p>
        </w:tc>
        <w:tc>
          <w:tcPr>
            <w:tcW w:w="1066"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608829.29</w:t>
            </w:r>
          </w:p>
        </w:tc>
        <w:tc>
          <w:tcPr>
            <w:tcW w:w="1245"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2211746.85</w:t>
            </w:r>
          </w:p>
        </w:tc>
      </w:tr>
      <w:tr w:rsidR="00217BFA" w:rsidRPr="00217BFA" w:rsidTr="00F041BF">
        <w:trPr>
          <w:trHeight w:val="300"/>
        </w:trPr>
        <w:tc>
          <w:tcPr>
            <w:tcW w:w="1281"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83</w:t>
            </w:r>
          </w:p>
        </w:tc>
        <w:tc>
          <w:tcPr>
            <w:tcW w:w="1066"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608856.61</w:t>
            </w:r>
          </w:p>
        </w:tc>
        <w:tc>
          <w:tcPr>
            <w:tcW w:w="1245"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2211721.30</w:t>
            </w:r>
          </w:p>
        </w:tc>
      </w:tr>
      <w:tr w:rsidR="00217BFA" w:rsidRPr="00217BFA" w:rsidTr="00F041BF">
        <w:trPr>
          <w:trHeight w:val="300"/>
        </w:trPr>
        <w:tc>
          <w:tcPr>
            <w:tcW w:w="1281" w:type="dxa"/>
            <w:shd w:val="clear" w:color="auto" w:fill="auto"/>
            <w:noWrap/>
            <w:vAlign w:val="center"/>
            <w:hideMark/>
          </w:tcPr>
          <w:p w:rsidR="00217BFA" w:rsidRPr="00197792" w:rsidRDefault="00217BFA" w:rsidP="00217BFA">
            <w:pPr>
              <w:widowControl/>
              <w:autoSpaceDE/>
              <w:autoSpaceDN/>
              <w:jc w:val="center"/>
              <w:rPr>
                <w:color w:val="000000"/>
                <w:sz w:val="20"/>
                <w:szCs w:val="20"/>
                <w:lang w:bidi="ar-SA"/>
              </w:rPr>
            </w:pPr>
            <w:r w:rsidRPr="00197792">
              <w:rPr>
                <w:color w:val="000000"/>
                <w:sz w:val="20"/>
                <w:szCs w:val="20"/>
                <w:lang w:bidi="ar-SA"/>
              </w:rPr>
              <w:t>84</w:t>
            </w:r>
          </w:p>
        </w:tc>
        <w:tc>
          <w:tcPr>
            <w:tcW w:w="1066"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608873.48</w:t>
            </w:r>
          </w:p>
        </w:tc>
        <w:tc>
          <w:tcPr>
            <w:tcW w:w="1245" w:type="dxa"/>
            <w:shd w:val="clear" w:color="auto" w:fill="auto"/>
            <w:noWrap/>
            <w:vAlign w:val="center"/>
            <w:hideMark/>
          </w:tcPr>
          <w:p w:rsidR="00217BFA" w:rsidRPr="00197792" w:rsidRDefault="00197792" w:rsidP="00217BFA">
            <w:pPr>
              <w:widowControl/>
              <w:autoSpaceDE/>
              <w:autoSpaceDN/>
              <w:jc w:val="center"/>
              <w:rPr>
                <w:color w:val="000000"/>
                <w:sz w:val="20"/>
                <w:szCs w:val="20"/>
                <w:lang w:bidi="ar-SA"/>
              </w:rPr>
            </w:pPr>
            <w:r w:rsidRPr="00197792">
              <w:rPr>
                <w:color w:val="000000"/>
                <w:sz w:val="20"/>
                <w:szCs w:val="20"/>
                <w:lang w:bidi="ar-SA"/>
              </w:rPr>
              <w:t>2211705.68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608882.06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2211697.13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608895.11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2211683.96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608898.61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2211683.00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608931.10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2211650.63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608988.94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2211598.88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608990.24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2211586.98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609005.44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2211574.61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609016.29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2211564.68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609033.03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2211548.83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609042.56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2211540.05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609052.48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2211531.09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609053.70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2211529.91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609079.83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2211505.77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609070.31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2211492.76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609063.48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2211493.02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609057.39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2211493.25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609044.68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2211491.42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609034.35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2211488.76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609025.49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2211480.40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609031.14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2211447.97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609039.71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2211415.14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609045.19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2211401.94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609050.06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2211390.59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609053.27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2211382.94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609065.99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2211372.91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609097.50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2211379.83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609111.88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2211382.89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609157.96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2211391.20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609198.45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2211400.83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609253.73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2211413.61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609261.86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2211414.73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609269.61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2211416.25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609295.69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2211421.91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609296.05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2211420.23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609306.33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2211378.13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609309.08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2211376.74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609331.08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2211274.56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609328.37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2211274.02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609330.97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2211261.10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609337.41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2211231.93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609340.8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2211212.94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609343.07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2211213.42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609359.36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2211138.51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609361.05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2211130.12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609369.74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2211086.98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609348.20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2211081.99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609316.60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2211234.34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609311.81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2211259.47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609305.73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2211269.80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609303.51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2211282.06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609301.09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2211294.01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609299.93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2211299.70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609301.24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2211302.25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609300.75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2211304.41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609298.21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2211318.83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609295.89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2211331.41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609293.77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2211341.44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609288.08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2211366.93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609283.05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2211389.38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609267.41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2211387.50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609263.32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2211387.00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609236.99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2211383.90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609211.75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2211380.97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609215.28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2211363.11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609215.33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2211362.79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609039.36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2211518.37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609031.71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2211509.88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609009.93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2211524.15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609006.35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2211539.26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609011.37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2211544.63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609039.36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2211518.37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609025.58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2211400.69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609014.51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2211441.74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608992.19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2211497.61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608974.17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2211548.71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608966.97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2211554.61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608940.23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2211596.50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608909.17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2211635.49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608898.94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2211646.32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608879.97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2211662.19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608876.31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2211665.71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608811.81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2211725.94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608794.38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2211721.99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608739.66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2211709.46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608718.11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2211705.03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608662.97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2211681.97</w:t>
            </w:r>
          </w:p>
        </w:tc>
      </w:tr>
      <w:tr w:rsidR="00F041BF" w:rsidRPr="00217BFA" w:rsidTr="00F041BF">
        <w:trPr>
          <w:trHeight w:val="300"/>
        </w:trPr>
        <w:tc>
          <w:tcPr>
            <w:tcW w:w="1281" w:type="dxa"/>
            <w:shd w:val="clear" w:color="auto" w:fill="auto"/>
            <w:noWrap/>
            <w:vAlign w:val="center"/>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173.1</w:t>
            </w:r>
          </w:p>
        </w:tc>
        <w:tc>
          <w:tcPr>
            <w:tcW w:w="1066" w:type="dxa"/>
            <w:shd w:val="clear" w:color="auto" w:fill="auto"/>
            <w:noWrap/>
            <w:vAlign w:val="center"/>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608620.31</w:t>
            </w:r>
          </w:p>
        </w:tc>
        <w:tc>
          <w:tcPr>
            <w:tcW w:w="1245" w:type="dxa"/>
            <w:shd w:val="clear" w:color="auto" w:fill="auto"/>
            <w:noWrap/>
            <w:vAlign w:val="center"/>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2211673.59</w:t>
            </w:r>
          </w:p>
        </w:tc>
      </w:tr>
      <w:tr w:rsidR="00F041BF" w:rsidRPr="00217BFA" w:rsidTr="00F041BF">
        <w:trPr>
          <w:trHeight w:val="300"/>
        </w:trPr>
        <w:tc>
          <w:tcPr>
            <w:tcW w:w="1281" w:type="dxa"/>
            <w:shd w:val="clear" w:color="auto" w:fill="auto"/>
            <w:noWrap/>
            <w:vAlign w:val="center"/>
            <w:hideMark/>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173</w:t>
            </w:r>
          </w:p>
        </w:tc>
        <w:tc>
          <w:tcPr>
            <w:tcW w:w="1066" w:type="dxa"/>
            <w:shd w:val="clear" w:color="auto" w:fill="auto"/>
            <w:noWrap/>
            <w:vAlign w:val="center"/>
            <w:hideMark/>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608623.05</w:t>
            </w:r>
          </w:p>
        </w:tc>
        <w:tc>
          <w:tcPr>
            <w:tcW w:w="1245" w:type="dxa"/>
            <w:shd w:val="clear" w:color="auto" w:fill="auto"/>
            <w:noWrap/>
            <w:vAlign w:val="center"/>
            <w:hideMark/>
          </w:tcPr>
          <w:p w:rsidR="00F041BF" w:rsidRPr="00F041BF" w:rsidRDefault="00F041BF" w:rsidP="00F041BF">
            <w:pPr>
              <w:widowControl/>
              <w:autoSpaceDE/>
              <w:autoSpaceDN/>
              <w:jc w:val="center"/>
              <w:rPr>
                <w:color w:val="000000"/>
                <w:sz w:val="20"/>
                <w:szCs w:val="20"/>
                <w:lang w:bidi="ar-SA"/>
              </w:rPr>
            </w:pPr>
            <w:r w:rsidRPr="00F041BF">
              <w:rPr>
                <w:color w:val="000000"/>
                <w:sz w:val="20"/>
                <w:szCs w:val="20"/>
                <w:lang w:bidi="ar-SA"/>
              </w:rPr>
              <w:t>2211659.41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608408.59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2211617.91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608387.51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2211600.60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608346.47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2211535.05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608319.09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2211478.51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608311.52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2211441.81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608305.00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2211406.51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608307.85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2211382.27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608311.33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2211364.55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608321.94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2211325.18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608363.92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2211284.48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608377.16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2211272.84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608390.28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2211261.80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608399.77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2211253.28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608434.92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2211221.30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608440.91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2211215.03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608477.04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2211180.06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608491.94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2211166.08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608523.32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xml:space="preserve">2211139.39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608535.12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2211128.66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608629.20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2211042.80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608639.92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2211029.74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608642.62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2211026.77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608657.64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2211015.08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608681.06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2210990.41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608690.26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2210981.12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608715.10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2211005.84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608773.17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2211077.52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608778.12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2211082.91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608826.85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2211142.56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608830.32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2211146.16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608996.39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2211340.28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609028.04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2211383.92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609025.58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2211400.69</w:t>
            </w:r>
          </w:p>
        </w:tc>
      </w:tr>
      <w:tr w:rsidR="00217BFA" w:rsidRPr="00217BFA" w:rsidTr="00F041BF">
        <w:trPr>
          <w:trHeight w:val="525"/>
        </w:trPr>
        <w:tc>
          <w:tcPr>
            <w:tcW w:w="3592" w:type="dxa"/>
            <w:gridSpan w:val="3"/>
            <w:shd w:val="clear" w:color="auto" w:fill="auto"/>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ул. им. П.А. Румянцева.ул. им. П.П. Аносова</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611336.86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2217036.95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611327.97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2217065.67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611304.88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2216988.30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611318.23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2216980.82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611342.06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2216966.28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611350.00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2216960.35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611392.35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2216921.63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611447.51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2216896.34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611477.61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2216878.34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611483.47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2216892.73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611454.44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2216912.73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611451.08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2216915.04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611453.20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2216918.31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611455.15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2216921.32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611458.55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2216926.34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611454.88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2216929.04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611432.01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2216944.98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611392.24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2216967.74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611391.07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2216969.70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611383.36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2216978.63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611371.43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2216986.84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611357.05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2216996.75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611346.47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2217013.36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611339.98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2217028.46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611336.86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2217036.95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610674.70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2215836.09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610672.61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2215860.35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610672.31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2215860.24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610667.96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2215866.36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610684.85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2215881.63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610707.62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2215906.91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610737.15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2215949.61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610733.94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2215951.65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610748.72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2215977.60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610782.22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2216043.64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610836.57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2216158.64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610848.51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2216183.83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610903.91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2216289.87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610905.07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2216289.16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610925.05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2216330.02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610933.13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2216343.72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610943.93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2216364.95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610946.19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2216368.94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610977.17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2216432.53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611011.78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2216507.93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611022.13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2216536.51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611043.09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2216580.28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611037.69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2216583.97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611046.29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2216601.53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611055.05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2216597.15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611161.19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2216802.83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611193.68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2216869.62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611260.14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2216939.62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611271.26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2216950.60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611304.88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2216988.30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611327.97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2217065.67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611290.95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2217100.36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611299.71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2217052.95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611294.03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2217041.04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611274.64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2217000.38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611272.17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2216995.20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611251.71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2216975.30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611246.10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2216973.86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611236.56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2216960.88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611228.56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2216950.34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611206.76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2216929.44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611199.56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2216921.69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611191.47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2216925.08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611188.38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2216926.52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611178.10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2216904.81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611172.94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2216895.83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611168.81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2216890.58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611160.22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2216876.90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611146.89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2216851.93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611095.24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2216744.58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611099.04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2216742.71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610916.85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2216364.48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610878.92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2216285.23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610845.93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2216212.90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610805.63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2216132.01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610802.44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2216126.75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610799.62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2216121.04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610764.97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2216053.87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610734.63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2215990.95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610732.12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2215985.90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610723.79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2215968.72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610700.77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2215933.00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610669.52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2215896.15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610644.08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2215876.76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610619.32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2215869.63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610561.28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2215866.39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610531.61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2215867.48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610516.67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2215867.46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610316.20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2215847.72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609638.78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2215798.37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609607.98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2215795.29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609617.84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2215761.33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609675.23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2215765.40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609691.07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2215766.62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609815.37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2215778.53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609831.30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2215780.20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609917.76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2215788.64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609918.32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2215779.88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609918.85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2215772.35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609926.16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2215729.11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609936.65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2215692.71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609955.64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2215699.71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610008.79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2215718.77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610021.44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2215722.56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610074.71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2215740.46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610126.96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2215750.41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610267.86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2215779.51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610266.79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2215789.29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610265.94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2215794.86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610264.89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2215802.19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610280.45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2215805.29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610283.36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2215805.67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610302.80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2215808.24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610331.63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2215806.97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610400.80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2215820.22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610408.04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2215821.65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610463.13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2215832.10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610674.70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2215836.09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611392.35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2216921.63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611382.57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2216905.85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611355.11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2216859.52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611321.79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2216797.49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611287.01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2216736.21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611259.11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2216688.13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611224.19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2216626.98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611220.63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2216621.89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611205.57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2216594.84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611205.08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2216593.96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611190.87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2216566.56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611163.31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2216517.76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611156.76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2216504.75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611137.77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2216472.68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611103.96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2216411.10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611074.75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2216359.51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611069.29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2216362.56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611042.57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2216319.73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611028.85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2216296.40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611020.29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2216281.06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611011.06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2216262.03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611003.27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2216246.00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610992.90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2216234.88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610975.50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2216200.88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610928.11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2216110.79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610931.38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2216104.27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610863.87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2215996.97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610848.53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2216004.27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610844.65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2216006.20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610843.27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2216003.07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610836.76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2215988.35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610779.39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2215927.08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610755.12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2215938.20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610737.15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2215949.61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610707.62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2215906.91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610684.85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2215881.63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610667.96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2215866.36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610672.31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2215860.24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610672.61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2215860.35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610674.70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2215836.09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610675.92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2215836.11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610701.59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2215837.78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610721.4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2215840.72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610752.08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2215876.58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610760.44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2215881.90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610770.92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2215886.65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610784.54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2215872.74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610818.52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2215905.04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610822.83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2215909.64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610844.93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2215941.22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610846.49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2215943.73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610849.81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2215949.08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610850.99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2215950.97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610856.72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2215962.61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610861.75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2215970.09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610874.57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2215978.24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610877.25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2215982.62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610911.19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2216039.24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610943.00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2216089.98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610974.63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2216145.95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610992.31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2216174.97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610995.48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2216180.20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611016.15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2216214.17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611043.19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2216258.57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611049.95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2216269.67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611120.67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2216391.02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611233.74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2216585.12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611241.74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2216579.92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611243.29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2216582.67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611246.60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2216588.55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611247.04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2216589.34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611250.26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2216595.00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611251.20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2216596.72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611258.13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2216608.98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611259.06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2216610.61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611327.24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2216726.29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611323.26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2216728.47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611353.31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2216780.70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611371.27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2216807.70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611377.94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2216818.94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611379.34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2216821.25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611401.77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2216858.26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611404.22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2216862.33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611419.83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2216880.29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611424.63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2216884.77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611428.89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2216887.13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611447.51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2216896.34</w:t>
            </w:r>
          </w:p>
        </w:tc>
      </w:tr>
      <w:tr w:rsidR="00217BFA" w:rsidRPr="00217BFA" w:rsidTr="00A20EEE">
        <w:trPr>
          <w:trHeight w:val="665"/>
        </w:trPr>
        <w:tc>
          <w:tcPr>
            <w:tcW w:w="3592" w:type="dxa"/>
            <w:gridSpan w:val="3"/>
            <w:shd w:val="clear" w:color="auto" w:fill="auto"/>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автодорога пр. им. Ю.А. Гагарина - ул. Северная.автодорога в 3-й микрорайон  пр. им. Ю.А. Гагарина. пр. им. Ю.А. Гагарина</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604017.86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2213235.39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604017.55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2213234.17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604015.86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2213229.23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604012.08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2213224.28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604002.60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2213213.32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603986.49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2213229.47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603974.21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2213244.89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603994.98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2213311.10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604012.65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2213326.08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604000.00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2213349.25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603984.04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2213337.56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603900.37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2213337.55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603781.06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2213470.01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603748.21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2213444.45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603867.81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2213309.19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603850.81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2213234.97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603843.90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2213219.18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603839.34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2213208.53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603876.92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2213157.40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603921.06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2213160.31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603998.73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2213112.54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604066.65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2213061.58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604065.61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2213047.01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604063.25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2213023.78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604064.41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2213018.80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604074.63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2212972.02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604115.70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2212769.80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604121.64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2212748.83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604127.85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2212659.49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604154.24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2212659.62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604164.10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2212661.16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604210.06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2212663.28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604281.00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2212666.16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604281.16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2212662.62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604301.90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2212663.03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604304.89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2212663.01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604409.02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2212670.83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604417.29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2212670.91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604431.28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2212670.97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604431.74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2212643.53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604434.04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2212612.84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604441.65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2212613.64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604504.71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2212621.04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604507.21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2212621.31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604573.75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2212629.16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604572.83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2212637.28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604710.51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2212653.13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604739.56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2212656.15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604740.90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2212645.68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604763.17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2212647.46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604765.45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2212649.16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604890.23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2212661.67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604912.64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2212665.69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605004.39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2212678.92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605021.10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2212678.56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605062.26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2212685.34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605117.09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2212693.75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605113.03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2212720.19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605098.92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2212720.32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605097.60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2212741.71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605102.67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2212753.96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605104.30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2212754.23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605118.88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2212758.63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605117.84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2212776.16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605112.41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2212775.48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605110.40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2212776.97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605126.08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2212834.47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605138.17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2212854.48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605137.27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2212864.44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605136.59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2212871.40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605135.02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2212894.42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605133.10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2212922.46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605131.15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2212922.33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605130.83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2212925.93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605125.36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2213023.46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605125.36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2213023.47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605124.94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2213030.90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605133.62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2213031.51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605139.04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2213031.14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605144.59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2213031.65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605160.00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2213033.08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605165.48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2213033.59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605170.78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2213034.07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605185.62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2213035.45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605200.35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2213036.81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605211.40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2213037.84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605248.39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2213041.30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605269.42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2213043.25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605294.11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2213045.55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605332.37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2213049.09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605329.34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2213084.81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605328.09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2213099.62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605607.91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2213128.50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605609.61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2213111.17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605610.58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2213101.65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605611.08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2213101.70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605622.60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2213099.12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605625.54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2213098.50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605649.10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2213093.55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605648.13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2213109.63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605647.80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2213115.05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605652.52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2213115.28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605653.61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2213115.35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605654.68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2213115.14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605791.67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2213084.13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605863.67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2213056.30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605882.84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2213049.95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108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605901.17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2213043.07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605902.58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2213042.76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605924.20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2213034.18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605933.1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2213029.40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605948.36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2213021.46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605977.39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2213017.13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606005.95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2213014.28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606083.36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2213027.03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606097.41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2213025.12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606113.36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2213012.56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606128.18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2212999.54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606103.19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2212970.34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606114.44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2212961.08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606167.74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2213025.88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606193.09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2213030.39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606218.13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2213045.02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606220.95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2213041.31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606275.99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2213087.10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606305.93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2213110.53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606329.11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2213138.26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606418.90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2213200.69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606429.16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2213200.16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606446.33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2213188.72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606477.37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2213169.76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606487.87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2213193.14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606463.89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2213206.90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606449.23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2213215.56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606460.98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2213235.42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606469.95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2213250.50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606486.09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2213277.76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606473.41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2213296.76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606412.99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2213216.61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606385.30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2213196.46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606322.14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2213148.27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606184.19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2213044.29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606174.21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2213045.77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606152.84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2213057.23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606010.30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2213034.73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606008.13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2213035.22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605965.24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2213052.39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605939.8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2213061.41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605909.93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2213071.86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605875.53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2213084.65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605822.54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2213104.58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605815.13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2213111.97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605812.26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2213115.33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154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605808.92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2213120.36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605805.33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2213127.83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605802.69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2213133.57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605797.90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2213148.30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605795.42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2213158.92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605794.64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2213161.73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605794.02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2213166.82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605794.99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2213173.25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605796.61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2213179.14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605798.46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2213183.14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605801.01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2213186.51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605806.60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2213194.47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605813.46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2213201.94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605816.96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2213205.94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605824.38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2213214.38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605827.89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2213217.35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605834.73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2213210.02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605846.24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2213219.40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605859.10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2213229.40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605862.32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2213232.17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605863.67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2213234.11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605886.59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2213250.90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605964.85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2213308.16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605977.63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2213317.57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605992.80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2213338.20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606004.49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2213347.15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606014.19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2213354.55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606018.34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2213357.72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606019.52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2213359.68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606020.15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2213360.72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606039.93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2213376.96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606062.48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2213392.58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606078.16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2213404.78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606080.22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2213406.28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606083.60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2213408.65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606087.68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2213411.52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606073.19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2213430.92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606003.31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2213376.30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606000.79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2213372.11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605993.00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2213365.84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605890.33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2213282.08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605827.12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2213250.34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605814.91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2213241.92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605789.04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2213224.16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605757.73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2213200.66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605733.50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2213178.31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200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605718.63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2213173.39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605701.61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2213167.74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605685.41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2213166.78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605677.73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2213165.97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605672.61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2213165.38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605576.83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2213153.96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605344.42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2213129.42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605302.31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2213125.41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605301.13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2213125.30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605301.38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2213122.97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605283.76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2213121.31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605155.92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2213111.46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605154.16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2213111.26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605145.37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2213117.66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605145.00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2213121.64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605142.69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2213146.79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605129.32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2213144.64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605132.58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2213114.51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605042.81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2213104.53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604952.06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2213094.86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604879.75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2213086.20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604436.05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2213034.11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604401.73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2213030.74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604374.58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2213041.24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604346.41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2213047.45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604260.42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2213069.31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604244.67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2213074.25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604165.12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2213098.45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604159.52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2213100.15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604161.36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2213105.37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604113.32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2213122.24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604112.43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2213118.90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604086.11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2213126.96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604072.46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2213137.86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604021.72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2213195.16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604030.05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2213222.27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604017.86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2213235.39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 </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605091.86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2213058.77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605095.98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2213013.82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605097.05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2213001.19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605101.20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2212943.50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605104.61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2212907.32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605105.05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2212902.63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605105.17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2212901.46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605107.66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2212877.69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244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605108.06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2212871.42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605109.53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2212867.79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605111.80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2212852.64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605111.57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2212841.82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605111.24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2212823.33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605110.32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2212820.25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605104.10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2212806.45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605096.28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2212777.91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605094.96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2212773.68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605091.98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2212761.44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605087.69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2212750.36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605082.58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2212738.18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605075.08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2212720.45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605073.00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2212718.27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605070.16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2212717.07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605040.71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2212711.30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605027.83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2212709.69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604707.04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2212671.62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604622.29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2212660.94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604501.50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2212650.00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604406.60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2212701.50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604358.30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2212699.54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604333.95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2212698.67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604329.06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2212693.32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604316.92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2212695.80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604303.16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2212696.46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604270.70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2212685.56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604169.36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2212678.01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604163.41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2212676.34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604150.86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2212723.79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604119.56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2212850.57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604116.70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2212864.70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604089.25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2212985.33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604080.63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2213036.64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604092.56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2213067.03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604093.47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2213070.56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604103.93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2213081.11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604128.87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2213073.45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604235.66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2213040.42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604368.83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2212998.60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604394.52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2212992.43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604405.38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2212994.19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604469.20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2212999.19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604471.83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2212999.24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604542.37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2213005.54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604694.77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2213018.47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290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604727.04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2213021.78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604842.63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2213033.65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604872.83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2213037.04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604878.80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2213037.59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604918.13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2213040.89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604940.93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2213043.11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604975.55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2213046.94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604979.38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2213047.34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604985.93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2213048.02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604991.94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2213048.61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605008.78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2213050.31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605014.93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2213050.92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605084.21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2213057.98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605087.37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2213058.31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605091.86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2213058.77</w:t>
            </w:r>
          </w:p>
        </w:tc>
      </w:tr>
      <w:tr w:rsidR="00217BFA" w:rsidRPr="00217BFA" w:rsidTr="00F041BF">
        <w:trPr>
          <w:trHeight w:val="300"/>
        </w:trPr>
        <w:tc>
          <w:tcPr>
            <w:tcW w:w="3592" w:type="dxa"/>
            <w:gridSpan w:val="3"/>
            <w:shd w:val="clear" w:color="auto" w:fill="auto"/>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автодорога пр. Мира - пос. Балашиха</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598911.54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2213987.78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598924.88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2214001.68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599006.96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2214007.29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599021.95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2214006.91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599051.95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2214006.19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599066.94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2214005.81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599066.60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2213991.93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599174.82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2213995.67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599320.06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2213996.35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599518.06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2214007.84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599990.89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2214007.84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600161.14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2214029.33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600263.77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2214049.97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600269.12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2214050.71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600353.50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2214082.66</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600404.06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2214097.54</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600465.76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2214115.98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600623.21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2214144.23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19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600674.67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2214148.51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600725.77</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2214165.02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600824.24</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2214192.68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600859.55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2214202.38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600908.12</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2214216.78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600979.83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2214236.79</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600995.55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2214241.71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26</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601034.56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2214266.65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27</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601075.83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2214293.31</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28</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601116.39</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2214322.57</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29</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601196.96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2214381.48</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30</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601394.70</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2214525.50</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lastRenderedPageBreak/>
              <w:t>31</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601419.65</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2214545.32</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32</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601479.71</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2214597.45</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33</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601474.48</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2214604.63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34</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601554.53</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2214671.13</w:t>
            </w:r>
          </w:p>
        </w:tc>
      </w:tr>
      <w:tr w:rsidR="00217BFA" w:rsidRPr="00217BFA" w:rsidTr="00F041BF">
        <w:trPr>
          <w:trHeight w:val="300"/>
        </w:trPr>
        <w:tc>
          <w:tcPr>
            <w:tcW w:w="1281"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35</w:t>
            </w:r>
          </w:p>
        </w:tc>
        <w:tc>
          <w:tcPr>
            <w:tcW w:w="1066"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601683.36</w:t>
            </w:r>
          </w:p>
        </w:tc>
        <w:tc>
          <w:tcPr>
            <w:tcW w:w="1245" w:type="dxa"/>
            <w:shd w:val="clear" w:color="auto" w:fill="auto"/>
            <w:noWrap/>
            <w:vAlign w:val="center"/>
            <w:hideMark/>
          </w:tcPr>
          <w:p w:rsidR="00217BFA" w:rsidRPr="00217BFA" w:rsidRDefault="00217BFA" w:rsidP="00217BFA">
            <w:pPr>
              <w:widowControl/>
              <w:autoSpaceDE/>
              <w:autoSpaceDN/>
              <w:jc w:val="center"/>
              <w:rPr>
                <w:color w:val="000000"/>
                <w:sz w:val="20"/>
                <w:szCs w:val="20"/>
                <w:lang w:bidi="ar-SA"/>
              </w:rPr>
            </w:pPr>
            <w:r w:rsidRPr="00217BFA">
              <w:rPr>
                <w:color w:val="000000"/>
                <w:sz w:val="20"/>
                <w:szCs w:val="20"/>
                <w:lang w:bidi="ar-SA"/>
              </w:rPr>
              <w:t>2214774.18</w:t>
            </w:r>
          </w:p>
        </w:tc>
      </w:tr>
      <w:tr w:rsidR="00217BFA" w:rsidRPr="00217BFA" w:rsidTr="00F041BF">
        <w:trPr>
          <w:trHeight w:val="300"/>
        </w:trPr>
        <w:tc>
          <w:tcPr>
            <w:tcW w:w="1281" w:type="dxa"/>
            <w:shd w:val="clear" w:color="auto" w:fill="auto"/>
            <w:noWrap/>
            <w:vAlign w:val="center"/>
            <w:hideMark/>
          </w:tcPr>
          <w:p w:rsidR="00217BFA" w:rsidRPr="00DA5A2B" w:rsidRDefault="00217BFA" w:rsidP="00217BFA">
            <w:pPr>
              <w:widowControl/>
              <w:autoSpaceDE/>
              <w:autoSpaceDN/>
              <w:jc w:val="center"/>
              <w:rPr>
                <w:color w:val="000000"/>
                <w:sz w:val="20"/>
                <w:szCs w:val="20"/>
                <w:lang w:bidi="ar-SA"/>
              </w:rPr>
            </w:pPr>
            <w:r w:rsidRPr="00DA5A2B">
              <w:rPr>
                <w:color w:val="000000"/>
                <w:sz w:val="20"/>
                <w:szCs w:val="20"/>
                <w:lang w:bidi="ar-SA"/>
              </w:rPr>
              <w:t>36</w:t>
            </w:r>
          </w:p>
        </w:tc>
        <w:tc>
          <w:tcPr>
            <w:tcW w:w="1066" w:type="dxa"/>
            <w:shd w:val="clear" w:color="auto" w:fill="auto"/>
            <w:noWrap/>
            <w:vAlign w:val="center"/>
            <w:hideMark/>
          </w:tcPr>
          <w:p w:rsidR="00217BFA" w:rsidRPr="00DA5A2B" w:rsidRDefault="003E79D3" w:rsidP="00217BFA">
            <w:pPr>
              <w:widowControl/>
              <w:autoSpaceDE/>
              <w:autoSpaceDN/>
              <w:jc w:val="center"/>
              <w:rPr>
                <w:color w:val="000000"/>
                <w:sz w:val="20"/>
                <w:szCs w:val="20"/>
                <w:lang w:bidi="ar-SA"/>
              </w:rPr>
            </w:pPr>
            <w:r w:rsidRPr="00DA5A2B">
              <w:rPr>
                <w:color w:val="000000"/>
                <w:sz w:val="20"/>
                <w:szCs w:val="20"/>
                <w:lang w:bidi="ar-SA"/>
              </w:rPr>
              <w:t>601697.48</w:t>
            </w:r>
          </w:p>
        </w:tc>
        <w:tc>
          <w:tcPr>
            <w:tcW w:w="1245" w:type="dxa"/>
            <w:shd w:val="clear" w:color="auto" w:fill="auto"/>
            <w:noWrap/>
            <w:vAlign w:val="center"/>
            <w:hideMark/>
          </w:tcPr>
          <w:p w:rsidR="00217BFA" w:rsidRPr="00DA5A2B" w:rsidRDefault="003E79D3" w:rsidP="00217BFA">
            <w:pPr>
              <w:widowControl/>
              <w:autoSpaceDE/>
              <w:autoSpaceDN/>
              <w:jc w:val="center"/>
              <w:rPr>
                <w:color w:val="000000"/>
                <w:sz w:val="20"/>
                <w:szCs w:val="20"/>
                <w:lang w:bidi="ar-SA"/>
              </w:rPr>
            </w:pPr>
            <w:r w:rsidRPr="00DA5A2B">
              <w:rPr>
                <w:color w:val="000000"/>
                <w:sz w:val="20"/>
                <w:szCs w:val="20"/>
                <w:lang w:bidi="ar-SA"/>
              </w:rPr>
              <w:t>2214776.87</w:t>
            </w:r>
          </w:p>
        </w:tc>
      </w:tr>
      <w:tr w:rsidR="00217BFA" w:rsidRPr="00217BFA" w:rsidTr="00F041BF">
        <w:trPr>
          <w:trHeight w:val="300"/>
        </w:trPr>
        <w:tc>
          <w:tcPr>
            <w:tcW w:w="1281" w:type="dxa"/>
            <w:shd w:val="clear" w:color="auto" w:fill="auto"/>
            <w:noWrap/>
            <w:vAlign w:val="center"/>
            <w:hideMark/>
          </w:tcPr>
          <w:p w:rsidR="00217BFA" w:rsidRPr="00DA5A2B" w:rsidRDefault="00217BFA" w:rsidP="00217BFA">
            <w:pPr>
              <w:widowControl/>
              <w:autoSpaceDE/>
              <w:autoSpaceDN/>
              <w:jc w:val="center"/>
              <w:rPr>
                <w:color w:val="000000"/>
                <w:sz w:val="20"/>
                <w:szCs w:val="20"/>
                <w:lang w:bidi="ar-SA"/>
              </w:rPr>
            </w:pPr>
            <w:r w:rsidRPr="00DA5A2B">
              <w:rPr>
                <w:color w:val="000000"/>
                <w:sz w:val="20"/>
                <w:szCs w:val="20"/>
                <w:lang w:bidi="ar-SA"/>
              </w:rPr>
              <w:t>37</w:t>
            </w:r>
          </w:p>
        </w:tc>
        <w:tc>
          <w:tcPr>
            <w:tcW w:w="1066" w:type="dxa"/>
            <w:shd w:val="clear" w:color="auto" w:fill="auto"/>
            <w:noWrap/>
            <w:vAlign w:val="center"/>
            <w:hideMark/>
          </w:tcPr>
          <w:p w:rsidR="00217BFA" w:rsidRPr="00DA5A2B" w:rsidRDefault="003E79D3" w:rsidP="00217BFA">
            <w:pPr>
              <w:widowControl/>
              <w:autoSpaceDE/>
              <w:autoSpaceDN/>
              <w:jc w:val="center"/>
              <w:rPr>
                <w:color w:val="000000"/>
                <w:sz w:val="20"/>
                <w:szCs w:val="20"/>
                <w:lang w:bidi="ar-SA"/>
              </w:rPr>
            </w:pPr>
            <w:r w:rsidRPr="00DA5A2B">
              <w:rPr>
                <w:color w:val="000000"/>
                <w:sz w:val="20"/>
                <w:szCs w:val="20"/>
                <w:lang w:bidi="ar-SA"/>
              </w:rPr>
              <w:t>601717.43</w:t>
            </w:r>
          </w:p>
        </w:tc>
        <w:tc>
          <w:tcPr>
            <w:tcW w:w="1245" w:type="dxa"/>
            <w:shd w:val="clear" w:color="auto" w:fill="auto"/>
            <w:noWrap/>
            <w:vAlign w:val="center"/>
            <w:hideMark/>
          </w:tcPr>
          <w:p w:rsidR="00217BFA" w:rsidRPr="00DA5A2B" w:rsidRDefault="003E79D3" w:rsidP="00217BFA">
            <w:pPr>
              <w:widowControl/>
              <w:autoSpaceDE/>
              <w:autoSpaceDN/>
              <w:jc w:val="center"/>
              <w:rPr>
                <w:color w:val="000000"/>
                <w:sz w:val="20"/>
                <w:szCs w:val="20"/>
                <w:lang w:bidi="ar-SA"/>
              </w:rPr>
            </w:pPr>
            <w:r w:rsidRPr="00DA5A2B">
              <w:rPr>
                <w:color w:val="000000"/>
                <w:sz w:val="20"/>
                <w:szCs w:val="20"/>
                <w:lang w:bidi="ar-SA"/>
              </w:rPr>
              <w:t>2214774.97</w:t>
            </w:r>
          </w:p>
        </w:tc>
      </w:tr>
      <w:tr w:rsidR="00250E7C" w:rsidRPr="00217BFA" w:rsidTr="00F041BF">
        <w:trPr>
          <w:trHeight w:val="300"/>
        </w:trPr>
        <w:tc>
          <w:tcPr>
            <w:tcW w:w="1281" w:type="dxa"/>
            <w:shd w:val="clear" w:color="auto" w:fill="auto"/>
            <w:noWrap/>
            <w:vAlign w:val="center"/>
            <w:hideMark/>
          </w:tcPr>
          <w:p w:rsidR="00250E7C" w:rsidRPr="00DA5A2B" w:rsidRDefault="00250E7C" w:rsidP="00250E7C">
            <w:pPr>
              <w:widowControl/>
              <w:autoSpaceDE/>
              <w:autoSpaceDN/>
              <w:jc w:val="center"/>
              <w:rPr>
                <w:color w:val="000000"/>
                <w:sz w:val="20"/>
                <w:szCs w:val="20"/>
                <w:lang w:bidi="ar-SA"/>
              </w:rPr>
            </w:pPr>
            <w:r w:rsidRPr="00DA5A2B">
              <w:rPr>
                <w:color w:val="000000"/>
                <w:sz w:val="20"/>
                <w:szCs w:val="20"/>
                <w:lang w:bidi="ar-SA"/>
              </w:rPr>
              <w:t>38</w:t>
            </w:r>
          </w:p>
        </w:tc>
        <w:tc>
          <w:tcPr>
            <w:tcW w:w="1066" w:type="dxa"/>
            <w:shd w:val="clear" w:color="auto" w:fill="auto"/>
            <w:noWrap/>
            <w:vAlign w:val="center"/>
            <w:hideMark/>
          </w:tcPr>
          <w:p w:rsidR="00250E7C" w:rsidRPr="00DA5A2B" w:rsidRDefault="003E79D3" w:rsidP="00250E7C">
            <w:pPr>
              <w:widowControl/>
              <w:autoSpaceDE/>
              <w:autoSpaceDN/>
              <w:jc w:val="center"/>
              <w:rPr>
                <w:color w:val="000000"/>
                <w:sz w:val="20"/>
                <w:szCs w:val="20"/>
                <w:lang w:bidi="ar-SA"/>
              </w:rPr>
            </w:pPr>
            <w:r w:rsidRPr="00DA5A2B">
              <w:rPr>
                <w:color w:val="000000"/>
                <w:sz w:val="20"/>
                <w:szCs w:val="20"/>
                <w:lang w:bidi="ar-SA"/>
              </w:rPr>
              <w:t>601745.82</w:t>
            </w:r>
          </w:p>
        </w:tc>
        <w:tc>
          <w:tcPr>
            <w:tcW w:w="1245" w:type="dxa"/>
            <w:shd w:val="clear" w:color="auto" w:fill="auto"/>
            <w:noWrap/>
            <w:vAlign w:val="center"/>
            <w:hideMark/>
          </w:tcPr>
          <w:p w:rsidR="00250E7C" w:rsidRPr="00DA5A2B" w:rsidRDefault="003E79D3" w:rsidP="00250E7C">
            <w:pPr>
              <w:widowControl/>
              <w:autoSpaceDE/>
              <w:autoSpaceDN/>
              <w:jc w:val="center"/>
              <w:rPr>
                <w:color w:val="000000"/>
                <w:sz w:val="20"/>
                <w:szCs w:val="20"/>
                <w:lang w:bidi="ar-SA"/>
              </w:rPr>
            </w:pPr>
            <w:r w:rsidRPr="00DA5A2B">
              <w:rPr>
                <w:color w:val="000000"/>
                <w:sz w:val="20"/>
                <w:szCs w:val="20"/>
                <w:lang w:bidi="ar-SA"/>
              </w:rPr>
              <w:t>214779.64</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38.1</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601784.22</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2214853.70</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38.2</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601777.81</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2214840.13</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38.3</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601778.39</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2214825.85</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38.4</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601775.73</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2214811.77</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38.5</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601770.09</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2214799.53</w:t>
            </w:r>
          </w:p>
        </w:tc>
      </w:tr>
      <w:tr w:rsidR="003E79D3" w:rsidRPr="00217BFA" w:rsidTr="00F041BF">
        <w:trPr>
          <w:trHeight w:val="300"/>
        </w:trPr>
        <w:tc>
          <w:tcPr>
            <w:tcW w:w="1281"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Pr>
                <w:color w:val="000000"/>
                <w:sz w:val="20"/>
                <w:szCs w:val="20"/>
                <w:lang w:bidi="ar-SA"/>
              </w:rPr>
              <w:t>38.6</w:t>
            </w:r>
          </w:p>
        </w:tc>
        <w:tc>
          <w:tcPr>
            <w:tcW w:w="1066"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601761.72</w:t>
            </w:r>
          </w:p>
        </w:tc>
        <w:tc>
          <w:tcPr>
            <w:tcW w:w="1245" w:type="dxa"/>
            <w:shd w:val="clear" w:color="auto" w:fill="auto"/>
            <w:noWrap/>
            <w:vAlign w:val="center"/>
          </w:tcPr>
          <w:p w:rsidR="003E79D3" w:rsidRPr="00217BFA" w:rsidRDefault="003E79D3" w:rsidP="003E79D3">
            <w:pPr>
              <w:widowControl/>
              <w:autoSpaceDE/>
              <w:autoSpaceDN/>
              <w:jc w:val="center"/>
              <w:rPr>
                <w:color w:val="000000"/>
                <w:sz w:val="20"/>
                <w:szCs w:val="20"/>
                <w:lang w:bidi="ar-SA"/>
              </w:rPr>
            </w:pPr>
            <w:r w:rsidRPr="00250E7C">
              <w:rPr>
                <w:color w:val="000000"/>
                <w:sz w:val="20"/>
                <w:szCs w:val="20"/>
                <w:lang w:bidi="ar-SA"/>
              </w:rPr>
              <w:t>2214788.96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39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601805.54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2214891.20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601812.42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2214896.56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601813.81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2214895.37</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601816.83</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2214898.20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601835.22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2214913.46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601855.74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2214919.62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45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601828.26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2214949.50</w:t>
            </w:r>
          </w:p>
        </w:tc>
      </w:tr>
      <w:tr w:rsidR="003E79D3" w:rsidRPr="00217BFA" w:rsidTr="003E79D3">
        <w:trPr>
          <w:trHeight w:val="300"/>
        </w:trPr>
        <w:tc>
          <w:tcPr>
            <w:tcW w:w="1281" w:type="dxa"/>
            <w:shd w:val="clear" w:color="auto" w:fill="auto"/>
            <w:noWrap/>
            <w:vAlign w:val="center"/>
            <w:hideMark/>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46</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601824.94</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2214945.26</w:t>
            </w:r>
          </w:p>
        </w:tc>
      </w:tr>
      <w:tr w:rsidR="003E79D3" w:rsidRPr="00217BFA" w:rsidTr="00F041BF">
        <w:trPr>
          <w:trHeight w:val="300"/>
        </w:trPr>
        <w:tc>
          <w:tcPr>
            <w:tcW w:w="1281" w:type="dxa"/>
            <w:shd w:val="clear" w:color="auto" w:fill="auto"/>
            <w:noWrap/>
            <w:vAlign w:val="center"/>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47.1</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601758.40</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2214884.80</w:t>
            </w:r>
          </w:p>
        </w:tc>
      </w:tr>
      <w:tr w:rsidR="003E79D3" w:rsidRPr="00217BFA" w:rsidTr="003E79D3">
        <w:trPr>
          <w:trHeight w:val="300"/>
        </w:trPr>
        <w:tc>
          <w:tcPr>
            <w:tcW w:w="1281" w:type="dxa"/>
            <w:shd w:val="clear" w:color="auto" w:fill="auto"/>
            <w:noWrap/>
            <w:vAlign w:val="center"/>
            <w:hideMark/>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47</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601749.15</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2214884.33</w:t>
            </w:r>
          </w:p>
        </w:tc>
      </w:tr>
      <w:tr w:rsidR="003E79D3" w:rsidRPr="00217BFA" w:rsidTr="003E79D3">
        <w:trPr>
          <w:trHeight w:val="300"/>
        </w:trPr>
        <w:tc>
          <w:tcPr>
            <w:tcW w:w="1281" w:type="dxa"/>
            <w:shd w:val="clear" w:color="auto" w:fill="auto"/>
            <w:noWrap/>
            <w:vAlign w:val="center"/>
            <w:hideMark/>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48</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601741.90</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2214887.35</w:t>
            </w:r>
          </w:p>
        </w:tc>
      </w:tr>
      <w:tr w:rsidR="003E79D3" w:rsidRPr="00217BFA" w:rsidTr="003E79D3">
        <w:trPr>
          <w:trHeight w:val="300"/>
        </w:trPr>
        <w:tc>
          <w:tcPr>
            <w:tcW w:w="1281" w:type="dxa"/>
            <w:shd w:val="clear" w:color="auto" w:fill="auto"/>
            <w:noWrap/>
            <w:vAlign w:val="center"/>
            <w:hideMark/>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49</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601733.31</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2214892.27</w:t>
            </w:r>
          </w:p>
        </w:tc>
      </w:tr>
      <w:tr w:rsidR="003E79D3" w:rsidRPr="00217BFA" w:rsidTr="003E79D3">
        <w:trPr>
          <w:trHeight w:val="300"/>
        </w:trPr>
        <w:tc>
          <w:tcPr>
            <w:tcW w:w="1281" w:type="dxa"/>
            <w:shd w:val="clear" w:color="auto" w:fill="auto"/>
            <w:noWrap/>
            <w:vAlign w:val="center"/>
            <w:hideMark/>
          </w:tcPr>
          <w:p w:rsidR="003E79D3" w:rsidRPr="00DA5A2B" w:rsidRDefault="003E79D3" w:rsidP="003E79D3">
            <w:pPr>
              <w:widowControl/>
              <w:autoSpaceDE/>
              <w:autoSpaceDN/>
              <w:jc w:val="center"/>
              <w:rPr>
                <w:color w:val="000000"/>
                <w:sz w:val="20"/>
                <w:szCs w:val="20"/>
                <w:lang w:bidi="ar-SA"/>
              </w:rPr>
            </w:pPr>
            <w:r w:rsidRPr="00DA5A2B">
              <w:rPr>
                <w:color w:val="000000"/>
                <w:sz w:val="20"/>
                <w:szCs w:val="20"/>
                <w:lang w:bidi="ar-SA"/>
              </w:rPr>
              <w:t>50</w:t>
            </w:r>
          </w:p>
        </w:tc>
        <w:tc>
          <w:tcPr>
            <w:tcW w:w="1066"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601726.92</w:t>
            </w:r>
          </w:p>
        </w:tc>
        <w:tc>
          <w:tcPr>
            <w:tcW w:w="1245" w:type="dxa"/>
            <w:shd w:val="clear" w:color="auto" w:fill="auto"/>
            <w:noWrap/>
            <w:vAlign w:val="center"/>
          </w:tcPr>
          <w:p w:rsidR="003E79D3" w:rsidRPr="00DA5A2B" w:rsidRDefault="004C3B19" w:rsidP="003E79D3">
            <w:pPr>
              <w:widowControl/>
              <w:autoSpaceDE/>
              <w:autoSpaceDN/>
              <w:jc w:val="center"/>
              <w:rPr>
                <w:color w:val="000000"/>
                <w:sz w:val="20"/>
                <w:szCs w:val="20"/>
                <w:lang w:bidi="ar-SA"/>
              </w:rPr>
            </w:pPr>
            <w:r w:rsidRPr="00DA5A2B">
              <w:rPr>
                <w:color w:val="000000"/>
                <w:sz w:val="20"/>
                <w:szCs w:val="20"/>
                <w:lang w:bidi="ar-SA"/>
              </w:rPr>
              <w:t>2214900.52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601726.57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2214971.48</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601660.64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2214988.01</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601674.27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2214978.39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601686.77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2214966.44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601695.75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2214952.00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601701.30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2214937.54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601705.91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2214920.38</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601708.49</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2214902.97</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601708.81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2214892.39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601707.99</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2214888.21</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601705.30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2214881.66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601700.19</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2214874.69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601695.76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2214870.57</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601665.83</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2214861.57</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601672.45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2214848.00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601667.17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2214833.94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601661.32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2214811.00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601650.84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2214802.68</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601633.90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2214789.19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lastRenderedPageBreak/>
              <w:t>70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601600.34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2214762.53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601518.49</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2214698.32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601498.76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2214682.97</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601343.69</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2214561.65</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601276.13</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2214505.70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601251.90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2214486.95</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601225.81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2214467.19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77.1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 xml:space="preserve">601208.84 </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 xml:space="preserve">2214454.34 </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601195.58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2214444.64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601150.86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2214411.91</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79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601091.17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2214368.96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601081.38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2214362.02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601090.12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2214349.69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601085.22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2214346.22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601080.34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2214353.11</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601057.98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2214336.00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600969.21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2214295.04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600888.21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2214275.44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600878.85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2214273.43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600885.61</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2214244.50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89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600846.05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2214236.06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600812.95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2214229.88</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600772.93</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2214222.84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600746.02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2214218.73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600719.74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2214214.88</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600690.20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2214210.30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600634.32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2214201.19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600601.57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2214195.33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lastRenderedPageBreak/>
              <w:t>97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600574.77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2214190.43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600565.18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2214188.06</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99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600538.80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2214182.04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600441.72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2214154.44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600267.55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2214094.12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600172.38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2214067.30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600130.06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2214057.12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600116.00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2214054.10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600084.70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2214048.22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600070.10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2214046.60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600065.66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2214046.34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599824.34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2214044.00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109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599657.00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2214040.32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599555.36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2214038.09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599451.22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2214035.79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599112.90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2214034.24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599071.16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2214032.74</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114</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599040.22</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2214031.60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115</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599008.10</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2214030.40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116</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598981.08</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2214029.62</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117</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598961.87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2214028.73</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118</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598944.43</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2214028.10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119</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598928.06</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2214027.40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120</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598924.15</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2214029.69</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121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598918.94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2214033.45</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122</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598916.87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2214036.50</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123</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598915.57</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2214039.45</w:t>
            </w:r>
          </w:p>
        </w:tc>
      </w:tr>
      <w:tr w:rsidR="003E79D3" w:rsidRPr="00217BFA" w:rsidTr="00F041BF">
        <w:trPr>
          <w:trHeight w:val="300"/>
        </w:trPr>
        <w:tc>
          <w:tcPr>
            <w:tcW w:w="1281"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1</w:t>
            </w:r>
          </w:p>
        </w:tc>
        <w:tc>
          <w:tcPr>
            <w:tcW w:w="1066"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598911.54</w:t>
            </w:r>
          </w:p>
        </w:tc>
        <w:tc>
          <w:tcPr>
            <w:tcW w:w="1245" w:type="dxa"/>
            <w:shd w:val="clear" w:color="auto" w:fill="auto"/>
            <w:noWrap/>
            <w:vAlign w:val="center"/>
            <w:hideMark/>
          </w:tcPr>
          <w:p w:rsidR="003E79D3" w:rsidRPr="00217BFA" w:rsidRDefault="003E79D3" w:rsidP="003E79D3">
            <w:pPr>
              <w:widowControl/>
              <w:autoSpaceDE/>
              <w:autoSpaceDN/>
              <w:jc w:val="center"/>
              <w:rPr>
                <w:color w:val="000000"/>
                <w:sz w:val="20"/>
                <w:szCs w:val="20"/>
                <w:lang w:bidi="ar-SA"/>
              </w:rPr>
            </w:pPr>
            <w:r w:rsidRPr="00217BFA">
              <w:rPr>
                <w:color w:val="000000"/>
                <w:sz w:val="20"/>
                <w:szCs w:val="20"/>
                <w:lang w:bidi="ar-SA"/>
              </w:rPr>
              <w:t>2213987.78</w:t>
            </w:r>
          </w:p>
        </w:tc>
      </w:tr>
    </w:tbl>
    <w:p w:rsidR="00217BFA" w:rsidRDefault="00217BFA" w:rsidP="00AD40A8">
      <w:pPr>
        <w:widowControl/>
        <w:autoSpaceDE/>
        <w:autoSpaceDN/>
        <w:jc w:val="center"/>
        <w:rPr>
          <w:color w:val="000000"/>
          <w:sz w:val="18"/>
          <w:szCs w:val="18"/>
          <w:lang w:bidi="ar-SA"/>
        </w:rPr>
        <w:sectPr w:rsidR="00217BFA" w:rsidSect="00217BFA">
          <w:type w:val="continuous"/>
          <w:pgSz w:w="11910" w:h="16840"/>
          <w:pgMar w:top="1134" w:right="850" w:bottom="1134" w:left="1701" w:header="749" w:footer="0" w:gutter="0"/>
          <w:cols w:num="2" w:space="720"/>
          <w:docGrid w:linePitch="299"/>
        </w:sectPr>
      </w:pPr>
    </w:p>
    <w:p w:rsidR="00AD40A8" w:rsidRDefault="00AD40A8" w:rsidP="004D14D0">
      <w:pPr>
        <w:spacing w:line="276" w:lineRule="auto"/>
        <w:ind w:firstLine="851"/>
        <w:jc w:val="center"/>
        <w:rPr>
          <w:sz w:val="28"/>
          <w:szCs w:val="28"/>
        </w:rPr>
        <w:sectPr w:rsidR="00AD40A8" w:rsidSect="00AD40A8">
          <w:type w:val="continuous"/>
          <w:pgSz w:w="11910" w:h="16840"/>
          <w:pgMar w:top="1134" w:right="850" w:bottom="1134" w:left="1701" w:header="749" w:footer="0" w:gutter="0"/>
          <w:cols w:num="3" w:space="720"/>
          <w:docGrid w:linePitch="299"/>
        </w:sectPr>
      </w:pPr>
    </w:p>
    <w:p w:rsidR="004D14D0" w:rsidRDefault="004D14D0" w:rsidP="0079085F">
      <w:pPr>
        <w:spacing w:line="276" w:lineRule="auto"/>
        <w:jc w:val="right"/>
        <w:rPr>
          <w:sz w:val="28"/>
          <w:szCs w:val="28"/>
        </w:rPr>
      </w:pPr>
    </w:p>
    <w:p w:rsidR="000E768C" w:rsidRPr="00422E7A" w:rsidRDefault="00E72EF1" w:rsidP="0079085F">
      <w:pPr>
        <w:spacing w:line="276" w:lineRule="auto"/>
        <w:jc w:val="right"/>
        <w:rPr>
          <w:sz w:val="28"/>
          <w:szCs w:val="28"/>
        </w:rPr>
      </w:pPr>
      <w:r>
        <w:rPr>
          <w:sz w:val="28"/>
          <w:szCs w:val="28"/>
        </w:rPr>
        <w:t xml:space="preserve">Таблица № </w:t>
      </w:r>
      <w:r w:rsidR="004D14D0">
        <w:rPr>
          <w:sz w:val="28"/>
          <w:szCs w:val="28"/>
        </w:rPr>
        <w:t>3</w:t>
      </w:r>
    </w:p>
    <w:p w:rsidR="006457FD" w:rsidRDefault="000E768C" w:rsidP="006457FD">
      <w:pPr>
        <w:spacing w:line="276" w:lineRule="auto"/>
        <w:ind w:firstLine="851"/>
        <w:jc w:val="center"/>
        <w:rPr>
          <w:sz w:val="28"/>
          <w:szCs w:val="28"/>
        </w:rPr>
      </w:pPr>
      <w:r w:rsidRPr="00A87C24">
        <w:rPr>
          <w:sz w:val="28"/>
          <w:szCs w:val="28"/>
        </w:rPr>
        <w:t xml:space="preserve">Каталог координат </w:t>
      </w:r>
      <w:r w:rsidR="007902C1" w:rsidRPr="00A87C24">
        <w:rPr>
          <w:sz w:val="28"/>
          <w:szCs w:val="28"/>
        </w:rPr>
        <w:t>характерных</w:t>
      </w:r>
      <w:r w:rsidRPr="00A87C24">
        <w:rPr>
          <w:sz w:val="28"/>
          <w:szCs w:val="28"/>
        </w:rPr>
        <w:t xml:space="preserve"> точек красных линий</w:t>
      </w:r>
      <w:r w:rsidR="00975FA3">
        <w:rPr>
          <w:sz w:val="28"/>
          <w:szCs w:val="28"/>
        </w:rPr>
        <w:t xml:space="preserve"> в системе координат М</w:t>
      </w:r>
      <w:r w:rsidR="00927809">
        <w:rPr>
          <w:sz w:val="28"/>
          <w:szCs w:val="28"/>
        </w:rPr>
        <w:t>С</w:t>
      </w:r>
      <w:r w:rsidR="0092511C">
        <w:rPr>
          <w:sz w:val="28"/>
          <w:szCs w:val="28"/>
        </w:rPr>
        <w:t>К</w:t>
      </w:r>
      <w:r w:rsidR="00975FA3">
        <w:rPr>
          <w:sz w:val="28"/>
          <w:szCs w:val="28"/>
        </w:rPr>
        <w:t>-</w:t>
      </w:r>
      <w:r w:rsidR="006457FD">
        <w:rPr>
          <w:sz w:val="28"/>
          <w:szCs w:val="28"/>
        </w:rPr>
        <w:t>74</w:t>
      </w:r>
    </w:p>
    <w:p w:rsidR="00B51751" w:rsidRDefault="00B51751" w:rsidP="00B51751">
      <w:pPr>
        <w:widowControl/>
        <w:autoSpaceDE/>
        <w:autoSpaceDN/>
        <w:jc w:val="center"/>
        <w:rPr>
          <w:color w:val="000000"/>
          <w:sz w:val="20"/>
          <w:szCs w:val="20"/>
          <w:lang w:bidi="ar-SA"/>
        </w:rPr>
        <w:sectPr w:rsidR="00B51751" w:rsidSect="00586A33">
          <w:type w:val="continuous"/>
          <w:pgSz w:w="11910" w:h="16840"/>
          <w:pgMar w:top="1134" w:right="850" w:bottom="1134" w:left="1701" w:header="749" w:footer="0" w:gutter="0"/>
          <w:cols w:space="720"/>
          <w:docGrid w:linePitch="299"/>
        </w:sectPr>
      </w:pPr>
    </w:p>
    <w:tbl>
      <w:tblPr>
        <w:tblW w:w="3740" w:type="dxa"/>
        <w:tblInd w:w="113" w:type="dxa"/>
        <w:tblLook w:val="04A0"/>
      </w:tblPr>
      <w:tblGrid>
        <w:gridCol w:w="1426"/>
        <w:gridCol w:w="1119"/>
        <w:gridCol w:w="1195"/>
      </w:tblGrid>
      <w:tr w:rsidR="00B51751" w:rsidRPr="00B51751" w:rsidTr="00197792">
        <w:trPr>
          <w:trHeight w:val="1122"/>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подъем от ул. им. Карла Маркса в I-II кварталы Северо-Запада. ул. 1-я Гурьевская. ул. им. И.М. Мельнова. ул. Строителей.ул. Советская. ул. 2-я Нижне-Заводская</w:t>
            </w:r>
          </w:p>
        </w:tc>
      </w:tr>
      <w:tr w:rsidR="00B51751" w:rsidRPr="00B51751" w:rsidTr="00B51751">
        <w:trPr>
          <w:trHeight w:val="87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Номер характерной точки</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X</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Y</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609369.74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2211086.98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609361.05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2211130.12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609359.36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2211138.51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609343.07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2211213.42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2211212.94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609337.41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2211231.93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609330.97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2211261.10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609328.37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2211274.02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609331.08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2211274.56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609309.08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2211376.74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609306.33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2211378.13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609296.05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2211420.23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609295.69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2211421.91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609269.61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2211416.25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609261.86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2211414.73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609253.73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2211413.61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609198.45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2211400.83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609157.96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2211391.20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609111.88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2211382.89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609097.50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2211379.83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609065.99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2211372.91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609053.27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2211382.94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609050.06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2211390.59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609045.19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2211401.94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609039.71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2211415.14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609031.14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2211447.97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609025.49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2211480.40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609034.35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2211488.76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609044.68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2211491.42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609057.39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2211493.25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609063.48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2211493.02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609070.31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2211492.76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609079.83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2211505.77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609053.70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2211529.91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609052.48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2211531.09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609042.56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2211540.05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609033.03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2211548.83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609016.29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2211564.68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609005.44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2211574.61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608990.24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2211586.98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608988.94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2211598.88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608931.10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2211650.63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608898.61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2211683.00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608895.11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2211683.96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608882.06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2211697.13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608873.48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2211705.68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608856.61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2211721.30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608829.29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2211746.85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1771AE" w:rsidRDefault="002D6FD3" w:rsidP="00B51751">
            <w:pPr>
              <w:widowControl/>
              <w:autoSpaceDE/>
              <w:autoSpaceDN/>
              <w:jc w:val="center"/>
              <w:rPr>
                <w:color w:val="000000"/>
                <w:sz w:val="20"/>
                <w:szCs w:val="20"/>
                <w:lang w:bidi="ar-SA"/>
              </w:rPr>
            </w:pPr>
            <w:r w:rsidRPr="001771AE">
              <w:rPr>
                <w:color w:val="000000"/>
                <w:sz w:val="20"/>
                <w:szCs w:val="20"/>
                <w:lang w:bidi="ar-SA"/>
              </w:rPr>
              <w:t>608856.23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1771AE" w:rsidRDefault="001771AE" w:rsidP="00B51751">
            <w:pPr>
              <w:widowControl/>
              <w:autoSpaceDE/>
              <w:autoSpaceDN/>
              <w:jc w:val="center"/>
              <w:rPr>
                <w:color w:val="000000"/>
                <w:sz w:val="20"/>
                <w:szCs w:val="20"/>
                <w:lang w:bidi="ar-SA"/>
              </w:rPr>
            </w:pPr>
            <w:r w:rsidRPr="001771AE">
              <w:rPr>
                <w:color w:val="000000"/>
                <w:sz w:val="20"/>
                <w:szCs w:val="20"/>
                <w:lang w:bidi="ar-SA"/>
              </w:rPr>
              <w:t>2211776.51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608896.51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1771AE" w:rsidRDefault="00B51751" w:rsidP="00B51751">
            <w:pPr>
              <w:widowControl/>
              <w:autoSpaceDE/>
              <w:autoSpaceDN/>
              <w:jc w:val="center"/>
              <w:rPr>
                <w:color w:val="000000"/>
                <w:sz w:val="20"/>
                <w:szCs w:val="20"/>
                <w:lang w:bidi="ar-SA"/>
              </w:rPr>
            </w:pPr>
            <w:r w:rsidRPr="001771AE">
              <w:rPr>
                <w:color w:val="000000"/>
                <w:sz w:val="20"/>
                <w:szCs w:val="20"/>
                <w:lang w:bidi="ar-SA"/>
              </w:rPr>
              <w:t>2211820.75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608950.81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2211879.61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608973.13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2211882.74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608937.75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2211895.23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608866.00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2211820.98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608860.58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2211815.00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608856.25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2211811.09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608834.58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2211785.76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608821.45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2211772.37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608809.40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2211758.30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608797.94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2211746.01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608789.19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2211738.40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608780.11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2211732.72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608776.14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2211734.18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608725.48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2211719.19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608700.06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2211711.84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608687.73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2211709.02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608619.91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2211693.28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608572.79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2211683.04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608563.88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2211692.73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608550.49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2211690.38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608502.08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2211680.65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608491.22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2211678.28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608493.06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2211668.81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608438.29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2211658.36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608424.84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2211652.35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608401.92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2211638.72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608387.26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2211630.41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608370.04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2211617.00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608346.16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2211584.82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608317.97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2211542.76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608303.66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2211506.21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608286.90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2211459.97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608282.22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2211442.02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608282.51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2211422.63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608282.22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2211415.14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608282.15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2211382.73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608285.24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2211372.17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608288.97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2211359.47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608287.50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2211364.49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608295.23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2211329.68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608303.63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2211298.93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608324.99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2211280.77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608341.04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2211265.08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608354.24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2211253.16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608363.82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2211244.68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608443.01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2211177.81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608440.08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2211174.77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608447.90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608445.19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608445.19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2211170.36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608463.54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2211154.00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608470.00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2211145.33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608479.94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2211136.60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608492.02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2211126.65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608515.08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2211114.16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608510.16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2211118.81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608506.06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2211114.18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 608511.12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2211109.68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608528.72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2211094.15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608552.32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2211073.15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608596.38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2211037.81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608676.36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2210961.84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608635.89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2210916.19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608625.08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2210903.85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608634.87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2210891.28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608724.40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2210995.64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608743.52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2211016.68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608759.89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2211033.63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608808.51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2211092.93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608865.37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2211157.51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608896.74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2211193.37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608917.40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2211217.67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608926.64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2211230.17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608974.14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2211286.15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608981.76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2211295.72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609018.96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2211337.54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2211353.17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609037.87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2211358.55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609041.27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2211360.20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609088.16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2211358.70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609094.08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2211362.80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609102.07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2211364.06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609189.58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2211378.04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609192.92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2211364.46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609194.10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2211359.54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609215.33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2211362.79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609215.28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2211363.11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609211.75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2211380.97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609236.99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2211383.90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609263.32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2211387.00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609267.41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2211387.50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609283.05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2211389.38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609288.08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2211366.93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609293.77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2211341.44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609295.89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2211331.41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609298.21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2211318.83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609300.75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2211304.41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609301.24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2211302.25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609299.93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2211299.70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609301.09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2211294.01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609303.51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2211282.06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609305.73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2211269.80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609311.81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2211259.47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609316.60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2211234.34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609348.20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2211081.99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2211518.37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609031.71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2211509.88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609009.93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2211524.15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609006.35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2211539.26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609011.37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2211544.63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609039.36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2211518.37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609025.58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2211400.69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609014.51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2211441.74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608992.19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2211497.61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608974.17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2211548.71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608966.97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2211554.61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608940.23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2211596.50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608909.17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2211635.49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608898.94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2211646.32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608879.97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2211662.19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608876.31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2211665.71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608811.81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2211725.94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608794.38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2211721.99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608739.66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2211709.46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608718.11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2211705.03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608678.30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2211695.26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608662.97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2211681.97</w:t>
            </w:r>
          </w:p>
        </w:tc>
      </w:tr>
      <w:tr w:rsidR="007D37AE"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171.1</w:t>
            </w:r>
          </w:p>
        </w:tc>
        <w:tc>
          <w:tcPr>
            <w:tcW w:w="1119" w:type="dxa"/>
            <w:tcBorders>
              <w:top w:val="nil"/>
              <w:left w:val="nil"/>
              <w:bottom w:val="single" w:sz="4" w:space="0" w:color="auto"/>
              <w:right w:val="single" w:sz="4" w:space="0" w:color="auto"/>
            </w:tcBorders>
            <w:shd w:val="clear" w:color="auto" w:fill="auto"/>
            <w:noWrap/>
            <w:vAlign w:val="center"/>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608620.31</w:t>
            </w:r>
          </w:p>
        </w:tc>
        <w:tc>
          <w:tcPr>
            <w:tcW w:w="1195" w:type="dxa"/>
            <w:tcBorders>
              <w:top w:val="nil"/>
              <w:left w:val="nil"/>
              <w:bottom w:val="single" w:sz="4" w:space="0" w:color="auto"/>
              <w:right w:val="single" w:sz="4" w:space="0" w:color="auto"/>
            </w:tcBorders>
            <w:shd w:val="clear" w:color="auto" w:fill="auto"/>
            <w:noWrap/>
            <w:vAlign w:val="center"/>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2211673.59</w:t>
            </w:r>
          </w:p>
        </w:tc>
      </w:tr>
      <w:tr w:rsidR="007D37AE" w:rsidRPr="00B51751" w:rsidTr="007D37AE">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608623.05</w:t>
            </w:r>
          </w:p>
        </w:tc>
        <w:tc>
          <w:tcPr>
            <w:tcW w:w="1195" w:type="dxa"/>
            <w:tcBorders>
              <w:top w:val="nil"/>
              <w:left w:val="nil"/>
              <w:bottom w:val="single" w:sz="4" w:space="0" w:color="auto"/>
              <w:right w:val="single" w:sz="4" w:space="0" w:color="auto"/>
            </w:tcBorders>
            <w:shd w:val="clear" w:color="auto" w:fill="auto"/>
            <w:noWrap/>
            <w:vAlign w:val="center"/>
          </w:tcPr>
          <w:p w:rsidR="007D37AE" w:rsidRPr="007D37AE" w:rsidRDefault="007D37AE" w:rsidP="007D37AE">
            <w:pPr>
              <w:widowControl/>
              <w:autoSpaceDE/>
              <w:autoSpaceDN/>
              <w:jc w:val="center"/>
              <w:rPr>
                <w:color w:val="000000"/>
                <w:sz w:val="20"/>
                <w:szCs w:val="20"/>
                <w:lang w:bidi="ar-SA"/>
              </w:rPr>
            </w:pPr>
            <w:r w:rsidRPr="007D37AE">
              <w:rPr>
                <w:color w:val="000000"/>
                <w:sz w:val="20"/>
                <w:szCs w:val="20"/>
                <w:lang w:bidi="ar-SA"/>
              </w:rPr>
              <w:t>2211659.41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608408.59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2211617.91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608387.51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2211600.6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608346.47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2211535.05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608319.09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2211478.51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608311.52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2211441.81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608305.00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2211406.51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608307.85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2211382.27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608311.33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2211364.55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608321.94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2211325.18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608363.92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2211284.48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608377.16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2211272.84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608390.28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2211261.80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608399.77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2211253.28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608434.92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2211221.30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608440.91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2211215.03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608477.04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2211180.06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608491.94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2211166.08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608523.32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xml:space="preserve">2211139.39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608535.12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2211128.66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608629.20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2211042.80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608639.92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2211029.74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608642.62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2211026.77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608657.64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2211015.08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608681.06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2210990.41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608690.26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2210981.12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608715.10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2211005.84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608773.17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2211077.52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608778.12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2211082.91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608826.85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2211142.56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608830.32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2211146.16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608996.39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2211340.28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609028.04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2211383.92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609025.58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2211400.69</w:t>
            </w:r>
          </w:p>
        </w:tc>
      </w:tr>
      <w:tr w:rsidR="00B51751" w:rsidRPr="00B51751" w:rsidTr="00B51751">
        <w:trPr>
          <w:trHeight w:val="600"/>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ул. им. П.А. Румянцева.ул. им. П.П. Аносова</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611483.47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2216892.73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611454.44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2216912.73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611451.08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2216915.04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2216918.31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611455.15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2216921.32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611458.55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2216926.34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611454.88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2216929.04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611432.01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2216944.98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611392.24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2216967.74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611391.07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2216969.7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2216978.63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611371.43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2216986.84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611357.05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2216996.75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611346.47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2217013.36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611339.98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2217028.46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611336.86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2217036.95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611327.97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2217065.67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611290.95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2217100.36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611299.71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2217052.95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611294.03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2217041.04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611274.64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2217000.38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611272.17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2216995.2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611251.71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2216975.3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611246.1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2216973.86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611236.56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2216960.88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611228.56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2216950.34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611206.76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2216929.44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611199.56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2216921.69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611191.47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2216925.08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611188.38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2216926.52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611178.1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2216904.81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611172.94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2216895.83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611168.81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2216890.58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611160.22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2216876.9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611146.89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2216851.93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611095.24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2216744.58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611099.04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2216742.71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610916.85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2216364.48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610878.92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2216285.23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2216212.9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610805.63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2216132.01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610802.44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2216126.75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610799.62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2216121.04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610764.97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2216053.87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610734.63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2215990.95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610732.12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2215985.9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610723.79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2215968.72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610700.77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610669.52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2215896.15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610644.08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2215876.76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610619.32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2215869.63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610561.28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2215866.39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610531.61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2215867.48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610516.67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2215867.46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610316.2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2215847.72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609638.78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2215798.37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609607.98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2215795.29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609617.84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2215761.33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609675.23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2215765.4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609691.07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2215766.62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609815.37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2215778.53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609831.3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2215780.2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609917.76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2215788.64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609918.32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2215779.88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609918.85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2215772.35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609926.16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2215729.11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609955.64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2215699.71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610008.79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2215718.77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610021.44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2215722.56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610074.71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2215740.46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610126.96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2215750.41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610267.86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2215779.51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610266.79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2215789.29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610265.94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2215794.86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610264.89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2215802.19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610280.45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2215805.29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610283.36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2215805.67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610302.80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2215808.24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610331.63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2215806.97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610400.80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2215820.22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610408.04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2215821.65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610463.13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2215832.10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610675.92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2215836.11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610701.59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2215837.78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610721.40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2215840.72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610752.08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2215876.58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610760.44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2215881.90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610770.92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2215886.65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610784.54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2215872.74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610818.52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2215905.04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610822.83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2215909.64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610844.93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2215941.22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610846.49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2215943.73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610849.81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2215949.08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610850.99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2215950.97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610856.72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2215962.61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610861.75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2215970.09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610874.57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2215978.24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610877.25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2215982.62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610911.19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2216039.24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610943.00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2216089.98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610974.63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2216145.95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610992.31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2216174.97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610995.48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2216180.20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611016.15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2216214.17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611043.19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2216258.57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611049.95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2216269.67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611120.67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2216391.02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611233.74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2216585.12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611241.74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2216579.92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611243.29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2216582.67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611246.60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2216588.55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611247.04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2216589.34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611250.26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2216595.00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611251.20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2216596.72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2216608.98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611259.06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2216610.61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611327.24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2216726.29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611323.26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2216728.47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611353.31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2216780.70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611371.27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2216807.70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611377.94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2216818.94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611379.34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2216821.25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611401.77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2216858.26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611404.22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2216862.33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611419.83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2216880.29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611424.63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2216884.77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611428.89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2216887.13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611447.51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2216896.34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611477.61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2216878.34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611382.57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2216905.85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611392.35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2216921.63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611350.00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2216960.35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611342.06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2216966.28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611318.23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2216980.82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611304.88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2216988.30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611271.26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2216950.60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611260.14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2216939.62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611193.68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2216869.62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611161.19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2216802.83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611055.05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2216597.15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611046.29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2216601.53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611037.69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2216583.97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611043.09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2216580.28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611022.13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2216536.51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611011.78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2216507.93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610977.17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2216432.53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610946.19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2216368.94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610943.93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2216364.95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610933.13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2216343.72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610925.05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2216330.02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610905.07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2216289.16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610903.91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2216289.87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610848.51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2216183.83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610836.57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2216158.64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610782.22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2216043.64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610748.72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2215977.60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610733.94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2215951.65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610755.12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2215938.20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610779.39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2215927.08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610836.76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2215988.35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2216003.07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610844.65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2216006.20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610848.53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2216004.27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610863.87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2215996.97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610931.38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2216104.27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610928.11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2216110.79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610975.50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2216200.88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610992.90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2216234.88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611003.27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2216246.00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611011.06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2216262.03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611020.29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2216281.06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611028.85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2216296.40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611042.57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2216319.73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611069.29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2216362.56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611074.75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2216359.51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611103.96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2216411.10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611137.77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2216472.68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611156.76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2216504.75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611163.31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2216517.76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611190.87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2216566.56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611205.08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2216593.96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611205.57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2216594.84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611220.63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2216621.89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611224.19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2216626.98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611259.11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2216688.13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611287.01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2216736.21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611321.79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2216797.49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611355.11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2216859.52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611382.57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2216905.85</w:t>
            </w:r>
          </w:p>
        </w:tc>
      </w:tr>
      <w:tr w:rsidR="00B51751" w:rsidRPr="00B51751" w:rsidTr="004C3B19">
        <w:trPr>
          <w:trHeight w:val="932"/>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автодорога пр. им. Ю.А. Гагарина - ул. Северная.автодорога в 3-й микрорайон  пр. им. Ю.А. Гагарина. пр. им. Ю.А. Гагарина</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606486.09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2213277.76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606469.95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2213250.50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606460.98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2213235.42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606449.23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2213215.56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606463.89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2213206.90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606487.87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2213193.14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606477.37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2213169.76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606446.33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2213188.72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606429.16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2213200.16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606418.90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2213200.69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606329.11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2213138.26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606305.93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2213110.53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606275.99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2213087.10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606220.95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2213041.31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606218.13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2213045.02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606193.09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2213030.39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606167.74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2213025.88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606114.56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2212961.23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606103.19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2212970.34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606128.18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2212999.54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606113.36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2213012.56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606097.41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2213025.12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606083.36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2213027.03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606005.95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2213014.28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605977.39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2213017.13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605948.36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2213021.46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2213029.40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605924.20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2213034.18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605902.58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2213042.76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605901.17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2213043.07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605882.84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2213049.95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605863.67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2213056.30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605791.67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2213084.13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605654.68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2213115.14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605653.61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2213115.35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605652.52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2213115.28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605647.80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2213115.05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605648.13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2213109.63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605649.10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2213093.55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605610.58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2213101.65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605609.61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2213111.17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605607.91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2213128.50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605365.38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2213103.47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605353.35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2213102.23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605328.09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2213099.62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605329.34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2213084.81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605332.37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2213049.09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605294.11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2213045.55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605269.42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2213043.25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605248.39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2213041.30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605211.40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2213037.84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605200.35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2213036.81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605185.62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2213035.45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605170.78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2213034.07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605165.48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2213033.59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605160.00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2213033.08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605144.59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2213031.65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2213031.14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605133.62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2213031.51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605124.94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2213030.90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605125.36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2213023.47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605125.36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2213023.46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605130.83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2212925.93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605131.15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2212922.33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605133.10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2212922.46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605135.02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2212894.42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605136.59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2212871.40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605137.27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2212864.44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605138.17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2212854.48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605126.08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2212834.47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605110.40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2212776.97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605112.41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2212775.48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605117.84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2212776.16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605138.81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2212778.17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605113.03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2212720.19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2212720.32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605097.60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2212741.71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605102.67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2212753.96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605104.30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2212754.23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605118.88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2212758.63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605147.33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2212698.39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605062.26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2212685.34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605021.10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2212678.56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605030.55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2212627.81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605017.28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2212627.2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605012.84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2212645.01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605004.39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2212678.92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604912.64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2212665.69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604890.23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2212661.67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604765.45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2212649.16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604763.17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2212647.46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604740.90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2212645.68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604739.56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2212656.15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604710.51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2212653.13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604572.83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2212637.28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604573.75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2212629.16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604507.21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2212621.31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604504.71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2212621.04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604441.65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2212613.64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604434.04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2212612.84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604431.74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2212643.53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604431.28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2212670.97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604417.29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2212670.91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604409.02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2212670.83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604304.89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2212663.01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604301.90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2212663.03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604281.16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2212662.62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604281.00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2212666.16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604210.06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2212663.28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604164.10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2212661.16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604129.42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2212636.98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604121.64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2212748.83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604115.70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2212769.80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604074.63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2212972.02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604064.41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2213018.8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604063.25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2213023.78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604058.23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2213023.04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604047.03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2213005.89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604037.52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2212991.85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604033.33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2213018.78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604035.37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2213021.87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604064.14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2213058.25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604066.65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2213061.58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603998.73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2213112.54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603921.06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2213160.31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603876.92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2213157.40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603839.34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2213208.53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603843.90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2213219.18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603850.81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2213234.97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603867.81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2213309.19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603748.21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2213444.45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604000.00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2213349.25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603984.04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2213337.56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603900.37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2213337.55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603781.06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2213470.01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604018.18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2213236.60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604017.55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2213234.17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604015.86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2213229.23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604012.08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2213224.28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604002.60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2213213.32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603986.49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2213229.47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603974.21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2213244.89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603994.98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2213311.10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604012.65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2213326.08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605129.32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2213144.64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605132.58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2213114.51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605042.81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2213104.53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604952.06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2213094.86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604879.75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2213086.20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604436.05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2213034.11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604401.73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2213030.74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604374.58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2213041.24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604346.41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2213047.45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604260.42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2213069.31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604244.67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2213074.25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604165.12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2213098.45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604159.52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2213100.15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604161.36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2213105.37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604113.32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2213122.24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604112.43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2213118.90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604086.11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2213126.96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604072.46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2213137.86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604021.72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2213195.16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604030.05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2213222.27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2213058.77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605087.37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2213058.31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605084.21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2213057.98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605014.93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2213050.92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605008.78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2213050.31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604991.94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2213048.61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604985.93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2213048.02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604979.38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2213047.34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604975.55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2213046.94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604940.93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2213043.11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604918.13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2213040.89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604878.80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2213037.59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604872.83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2213037.04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604842.63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2213033.65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604727.04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2213021.78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604694.77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2213018.47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604542.37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2213005.54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604471.83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2212999.24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604469.20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2212999.19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604405.38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2212994.19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604394.52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2212992.43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604368.83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2212998.60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604235.66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2213040.42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604128.87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2213073.45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604103.93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2213081.11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604093.47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2213070.56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604092.56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2213067.03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604080.63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2213036.64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604089.25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2212985.33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604116.70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2212864.70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604119.56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2212850.57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604150.86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2212723.79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604163.41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2212676.34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604169.36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2212678.01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604270.70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2212685.56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604303.16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2212696.46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199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604316.92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2212695.80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604329.06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2212693.32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604333.95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2212698.67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604358.30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2212699.54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604406.60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2212701.50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604501.50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2212650.00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604622.29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2212660.94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604707.04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2212671.62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605027.83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2212709.69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605040.71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2212711.30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605070.16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2212717.07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605073.00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2212718.27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605075.08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2212720.45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605082.58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2212738.18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605087.69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2212750.36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605091.98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2212761.44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605094.96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2212773.68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605096.28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2212777.91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605104.10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2212806.45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605110.32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2212820.25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219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605111.24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2212823.33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605111.57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2212841.82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605111.80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2212852.64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605109.53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2212867.79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605108.06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2212871.42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605107.66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2212877.69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605105.17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2212901.46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605105.05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2212902.63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605104.61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2212907.32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605101.20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2212943.50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605097.05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2213001.19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605095.98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2213013.82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605091.86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2213058.77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606073.19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2213430.92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606003.31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2213376.30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606000.79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2213372.11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605993.00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2213365.84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605890.33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2213282.08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605827.12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2213250.34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605814.91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2213241.92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239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605789.04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2213224.16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605757.73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2213200.66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605733.50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2213178.31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605718.63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2213173.39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605701.61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2213167.74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605685.41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2213166.78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245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605677.73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2213165.97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605672.61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2213165.38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605576.83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2213153.96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605361.83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2213131.26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605349.78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2213129.99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249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605302.31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2213125.41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605301.13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2213125.30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605301.38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2213122.97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605283.76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2213121.31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605155.92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2213111.46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605154.16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2213111.26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605145.37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2213117.66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605145.00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2213121.64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605142.69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2213146.79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 </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606473.41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2213296.76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259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606412.99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2213216.61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606385.30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2213196.46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606322.14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2213148.27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606184.19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2213044.29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606174.21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2213045.77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606152.84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2213057.23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606010.30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2213034.73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606008.13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2213035.22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605965.24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2213052.39</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605939.80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2213061.41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269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605909.93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2213071.86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605875.53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2213084.65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605822.54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2213104.58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605815.13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2213111.97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605812.26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2213115.33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605808.92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2213120.36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605805.33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2213127.83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605802.69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2213133.57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605797.90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2213148.30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605795.42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2213158.92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279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605794.64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2213161.73</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605794.02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2213166.82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605794.99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2213173.25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605796.61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2213179.14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605798.46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2213183.14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605801.01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2213186.51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605806.60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2213194.47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605813.46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2213201.94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605816.96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2213205.94</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605824.38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2213214.38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289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605827.89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2213217.35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lastRenderedPageBreak/>
              <w:t>290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605834.73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2213210.02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605846.24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2213219.40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605859.10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2213229.40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605862.32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2213232.17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605863.67</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2213234.11</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605886.59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2213250.90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605964.85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2213308.16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605977.63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2213317.57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605992.80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2213338.20</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299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606004.49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2213347.15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300</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606014.19</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2213354.55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606018.34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2213357.72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606019.52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2213359.68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606020.15</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2213360.72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606039.93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2213376.96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606062.48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2213392.58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606078.16</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2213404.78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307</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606080.22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2213406.28</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308</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606083.60</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2213408.65</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309</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606087.68</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2213411.52</w:t>
            </w:r>
          </w:p>
        </w:tc>
      </w:tr>
      <w:tr w:rsidR="00B51751" w:rsidRPr="00B51751" w:rsidTr="00B51751">
        <w:trPr>
          <w:trHeight w:val="300"/>
        </w:trPr>
        <w:tc>
          <w:tcPr>
            <w:tcW w:w="37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автодорога пр. Мира - пос. Балашиха</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1</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601855.74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2214919.62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601835.22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2214913.46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3</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601816.83</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2214898.2</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4</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601813.81</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2214895.37</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5</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601812.42</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2214896.56</w:t>
            </w:r>
          </w:p>
        </w:tc>
      </w:tr>
      <w:tr w:rsidR="00B51751"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w:t>
            </w:r>
          </w:p>
        </w:tc>
        <w:tc>
          <w:tcPr>
            <w:tcW w:w="1119"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601805.54</w:t>
            </w:r>
          </w:p>
        </w:tc>
        <w:tc>
          <w:tcPr>
            <w:tcW w:w="1195" w:type="dxa"/>
            <w:tcBorders>
              <w:top w:val="nil"/>
              <w:left w:val="nil"/>
              <w:bottom w:val="single" w:sz="4" w:space="0" w:color="auto"/>
              <w:right w:val="single" w:sz="4" w:space="0" w:color="auto"/>
            </w:tcBorders>
            <w:shd w:val="clear" w:color="auto" w:fill="auto"/>
            <w:noWrap/>
            <w:vAlign w:val="center"/>
            <w:hideMark/>
          </w:tcPr>
          <w:p w:rsidR="00B51751" w:rsidRPr="00B51751" w:rsidRDefault="00B51751" w:rsidP="00B51751">
            <w:pPr>
              <w:widowControl/>
              <w:autoSpaceDE/>
              <w:autoSpaceDN/>
              <w:jc w:val="center"/>
              <w:rPr>
                <w:color w:val="000000"/>
                <w:sz w:val="20"/>
                <w:szCs w:val="20"/>
                <w:lang w:bidi="ar-SA"/>
              </w:rPr>
            </w:pPr>
            <w:r w:rsidRPr="00B51751">
              <w:rPr>
                <w:color w:val="000000"/>
                <w:sz w:val="20"/>
                <w:szCs w:val="20"/>
                <w:lang w:bidi="ar-SA"/>
              </w:rPr>
              <w:t>2214891.2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601784.22</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2214853.70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601777.81</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2214840.13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601778.39</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2214825.85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601775.73</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2214811.77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601770.09</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2214799.53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Pr>
                <w:color w:val="000000"/>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601761.72</w:t>
            </w:r>
          </w:p>
        </w:tc>
        <w:tc>
          <w:tcPr>
            <w:tcW w:w="1195" w:type="dxa"/>
            <w:tcBorders>
              <w:top w:val="nil"/>
              <w:left w:val="nil"/>
              <w:bottom w:val="single" w:sz="4" w:space="0" w:color="auto"/>
              <w:right w:val="single" w:sz="4" w:space="0" w:color="auto"/>
            </w:tcBorders>
            <w:shd w:val="clear" w:color="auto" w:fill="auto"/>
            <w:noWrap/>
            <w:vAlign w:val="center"/>
          </w:tcPr>
          <w:p w:rsidR="00DA5A2B" w:rsidRPr="00B51751" w:rsidRDefault="00DA5A2B" w:rsidP="00DA5A2B">
            <w:pPr>
              <w:widowControl/>
              <w:autoSpaceDE/>
              <w:autoSpaceDN/>
              <w:jc w:val="center"/>
              <w:rPr>
                <w:color w:val="000000"/>
                <w:sz w:val="20"/>
                <w:szCs w:val="20"/>
                <w:lang w:bidi="ar-SA"/>
              </w:rPr>
            </w:pPr>
            <w:r w:rsidRPr="00250E7C">
              <w:rPr>
                <w:color w:val="000000"/>
                <w:sz w:val="20"/>
                <w:szCs w:val="20"/>
                <w:lang w:bidi="ar-SA"/>
              </w:rPr>
              <w:t>2214788.96</w:t>
            </w:r>
          </w:p>
        </w:tc>
      </w:tr>
      <w:tr w:rsidR="00DA5A2B" w:rsidRPr="00B51751"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w:t>
            </w:r>
          </w:p>
        </w:tc>
        <w:tc>
          <w:tcPr>
            <w:tcW w:w="1119"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601697.48</w:t>
            </w:r>
          </w:p>
        </w:tc>
        <w:tc>
          <w:tcPr>
            <w:tcW w:w="1195"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2214776.87</w:t>
            </w:r>
          </w:p>
        </w:tc>
      </w:tr>
      <w:tr w:rsidR="00DA5A2B" w:rsidRPr="00B51751"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w:t>
            </w:r>
          </w:p>
        </w:tc>
        <w:tc>
          <w:tcPr>
            <w:tcW w:w="1119"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601717.43</w:t>
            </w:r>
          </w:p>
        </w:tc>
        <w:tc>
          <w:tcPr>
            <w:tcW w:w="1195"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2214774.97</w:t>
            </w:r>
          </w:p>
        </w:tc>
      </w:tr>
      <w:tr w:rsidR="00DA5A2B" w:rsidRPr="00B51751" w:rsidTr="00DA5A2B">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w:t>
            </w:r>
          </w:p>
        </w:tc>
        <w:tc>
          <w:tcPr>
            <w:tcW w:w="1119"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601745.82</w:t>
            </w:r>
          </w:p>
        </w:tc>
        <w:tc>
          <w:tcPr>
            <w:tcW w:w="1195" w:type="dxa"/>
            <w:tcBorders>
              <w:top w:val="nil"/>
              <w:left w:val="nil"/>
              <w:bottom w:val="single" w:sz="4" w:space="0" w:color="auto"/>
              <w:right w:val="single" w:sz="4" w:space="0" w:color="auto"/>
            </w:tcBorders>
            <w:shd w:val="clear" w:color="auto" w:fill="auto"/>
            <w:noWrap/>
            <w:vAlign w:val="center"/>
          </w:tcPr>
          <w:p w:rsidR="00DA5A2B" w:rsidRPr="00DA5A2B" w:rsidRDefault="00DA5A2B" w:rsidP="00DA5A2B">
            <w:pPr>
              <w:widowControl/>
              <w:autoSpaceDE/>
              <w:autoSpaceDN/>
              <w:jc w:val="center"/>
              <w:rPr>
                <w:color w:val="000000"/>
                <w:sz w:val="20"/>
                <w:szCs w:val="20"/>
                <w:lang w:bidi="ar-SA"/>
              </w:rPr>
            </w:pPr>
            <w:r w:rsidRPr="00DA5A2B">
              <w:rPr>
                <w:color w:val="000000"/>
                <w:sz w:val="20"/>
                <w:szCs w:val="20"/>
                <w:lang w:bidi="ar-SA"/>
              </w:rPr>
              <w:t>214779.64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601683.36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2214774.18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601554.53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2214671.13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601474.48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2214604.63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601479.71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2214597.45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601419.65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2214545.32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601394.7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2214525.5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601196.96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2214381.48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601116.39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2214322.57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601075.83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2214293.31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601034.56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2214266.65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600995.55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2214241.71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lastRenderedPageBreak/>
              <w:t>21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600979.83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2214236.79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600908.12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2214216.78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600859.55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2214202.38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600824.24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2214192.68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600725.77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2214165.02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600674.67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2214148.51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600623.21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2214144.23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600465.76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2214115.98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600404.06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2214097.54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600353.5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2214082.66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600269.12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2214050.71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600263.77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2214049.97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600161.14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2214029.33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599990.89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2214007.84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599518.06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2214007.84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599320.06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2213996.35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599174.82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2213995.67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599066.6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2213991.93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39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599066.94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2214005.81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599051.95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2214006.19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599021.95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2214006.91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599006.96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2214007.29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598924.88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2214001.68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598911.54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2213987.78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45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2213953.96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46</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601824.94</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2214945.26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47.1</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601758.40</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2214884.80</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47</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601749.15</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2214884.33</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48</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601741.90</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2214887.35</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49</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601733.31</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2214892.27</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50</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601726.92</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2214900.52</w:t>
            </w:r>
          </w:p>
        </w:tc>
      </w:tr>
      <w:tr w:rsidR="00DA5A2B" w:rsidRPr="00B51751" w:rsidTr="004C3B19">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51</w:t>
            </w:r>
          </w:p>
        </w:tc>
        <w:tc>
          <w:tcPr>
            <w:tcW w:w="1119"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601726.57</w:t>
            </w:r>
          </w:p>
        </w:tc>
        <w:tc>
          <w:tcPr>
            <w:tcW w:w="1195" w:type="dxa"/>
            <w:tcBorders>
              <w:top w:val="nil"/>
              <w:left w:val="nil"/>
              <w:bottom w:val="single" w:sz="4" w:space="0" w:color="auto"/>
              <w:right w:val="single" w:sz="4" w:space="0" w:color="auto"/>
            </w:tcBorders>
            <w:shd w:val="clear" w:color="auto" w:fill="auto"/>
            <w:noWrap/>
            <w:vAlign w:val="center"/>
          </w:tcPr>
          <w:p w:rsidR="00DA5A2B" w:rsidRPr="004C3B19" w:rsidRDefault="00DA5A2B" w:rsidP="00DA5A2B">
            <w:pPr>
              <w:widowControl/>
              <w:autoSpaceDE/>
              <w:autoSpaceDN/>
              <w:jc w:val="center"/>
              <w:rPr>
                <w:color w:val="000000"/>
                <w:sz w:val="20"/>
                <w:szCs w:val="20"/>
                <w:lang w:bidi="ar-SA"/>
              </w:rPr>
            </w:pPr>
            <w:r w:rsidRPr="004C3B19">
              <w:rPr>
                <w:color w:val="000000"/>
                <w:sz w:val="20"/>
                <w:szCs w:val="20"/>
                <w:lang w:bidi="ar-SA"/>
              </w:rPr>
              <w:t>2214971.48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601660.64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2214988.01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601674.27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2214978.39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601686.77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2214966.44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601695.75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2214952.00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601701.30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2214937.54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601705.91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2214920.38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601708.49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2214902.97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601708.81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2214892.39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601707.99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2214888.21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601705.30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2214881.66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601700.19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2214874.69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601695.76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2214870.57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601665.83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2214861.57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lastRenderedPageBreak/>
              <w:t>65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601672.45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2214848.00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601667.17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2214833.94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601661.32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2214811.00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601650.84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2214802.68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601633.90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2214789.19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601600.34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2214762.53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601518.49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2214698.32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601498.76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2214682.97</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601343.69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2214561.65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601276.13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2214505.70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601251.90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2214486.95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601225.81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2214467.19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77.1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xml:space="preserve">601208.84 </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 xml:space="preserve">2214454.34 </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601195.58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2214444.64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601150.86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2214411.91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79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601091.17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2214368.96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601081.38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2214362.02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601090.12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2214349.69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601085.22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2214346.22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601080.34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2214353.11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601057.98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2214336.00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600969.21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2214295.04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600888.21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2214275.44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600878.85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2214273.43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600885.61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2214244.50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89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600846.05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2214236.06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600812.95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2214229.88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600772.93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2214222.84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600746.02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2214218.73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600719.74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2214214.88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600690.20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2214210.30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600634.32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2214201.19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600601.57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2214195.33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600574.77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2214190.43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600565.18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2214188.06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99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600538.80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2214182.04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600441.72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2214154.44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600267.55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2214094.12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600172.38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2214067.30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600130.06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2214057.12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600116.00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2214054.10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600084.70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2214048.22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600070.10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2214046.60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600065.66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2214046.34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599824.34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2214044.00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109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599657.00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2214040.32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599555.36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2214038.09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lastRenderedPageBreak/>
              <w:t>111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599451.22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2214035.79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599112.90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2214034.24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599071.16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2214032.74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599040.22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2214031.60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599008.10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2214030.40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598981.08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2214029.62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598961.87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2214028.73</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598944.43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2214028.10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119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598928.06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2214027.40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598924.15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2214029.69</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598918.94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2214033.45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598916.87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2214036.50</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598915.57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2214039.45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lastRenderedPageBreak/>
              <w:t>124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598914.92</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2214043.21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598915.03</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2214046.52</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126</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598914.77</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2214048.71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127</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598914.88</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2214050.28</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128</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598915.51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2214056.56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129</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598915.05</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2214062.96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130</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598915.00</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2214067.76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131</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598914.34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2214072.01</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132</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598914.44</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2214077.24</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133</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598914.36</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2214080.26</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134</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598914.51</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2214083.55</w:t>
            </w:r>
          </w:p>
        </w:tc>
      </w:tr>
      <w:tr w:rsidR="00DA5A2B" w:rsidRPr="00B51751" w:rsidTr="00B51751">
        <w:trPr>
          <w:trHeight w:val="300"/>
        </w:trPr>
        <w:tc>
          <w:tcPr>
            <w:tcW w:w="1426" w:type="dxa"/>
            <w:tcBorders>
              <w:top w:val="nil"/>
              <w:left w:val="single" w:sz="4" w:space="0" w:color="auto"/>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135</w:t>
            </w:r>
          </w:p>
        </w:tc>
        <w:tc>
          <w:tcPr>
            <w:tcW w:w="1119"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598914.59</w:t>
            </w:r>
          </w:p>
        </w:tc>
        <w:tc>
          <w:tcPr>
            <w:tcW w:w="1195" w:type="dxa"/>
            <w:tcBorders>
              <w:top w:val="nil"/>
              <w:left w:val="nil"/>
              <w:bottom w:val="single" w:sz="4" w:space="0" w:color="auto"/>
              <w:right w:val="single" w:sz="4" w:space="0" w:color="auto"/>
            </w:tcBorders>
            <w:shd w:val="clear" w:color="auto" w:fill="auto"/>
            <w:noWrap/>
            <w:vAlign w:val="center"/>
            <w:hideMark/>
          </w:tcPr>
          <w:p w:rsidR="00DA5A2B" w:rsidRPr="00B51751" w:rsidRDefault="00DA5A2B" w:rsidP="00DA5A2B">
            <w:pPr>
              <w:widowControl/>
              <w:autoSpaceDE/>
              <w:autoSpaceDN/>
              <w:jc w:val="center"/>
              <w:rPr>
                <w:color w:val="000000"/>
                <w:sz w:val="20"/>
                <w:szCs w:val="20"/>
                <w:lang w:bidi="ar-SA"/>
              </w:rPr>
            </w:pPr>
            <w:r w:rsidRPr="00B51751">
              <w:rPr>
                <w:color w:val="000000"/>
                <w:sz w:val="20"/>
                <w:szCs w:val="20"/>
                <w:lang w:bidi="ar-SA"/>
              </w:rPr>
              <w:t>2214090.67</w:t>
            </w:r>
          </w:p>
        </w:tc>
      </w:tr>
    </w:tbl>
    <w:p w:rsidR="00B51751" w:rsidRDefault="00B51751" w:rsidP="006457FD">
      <w:pPr>
        <w:spacing w:line="276" w:lineRule="auto"/>
        <w:jc w:val="center"/>
        <w:rPr>
          <w:sz w:val="28"/>
          <w:szCs w:val="28"/>
        </w:rPr>
        <w:sectPr w:rsidR="00B51751" w:rsidSect="00B51751">
          <w:type w:val="continuous"/>
          <w:pgSz w:w="11910" w:h="16840"/>
          <w:pgMar w:top="1134" w:right="850" w:bottom="1134" w:left="1701" w:header="749" w:footer="0" w:gutter="0"/>
          <w:cols w:num="2" w:space="720"/>
          <w:docGrid w:linePitch="299"/>
        </w:sectPr>
      </w:pPr>
    </w:p>
    <w:p w:rsidR="006457FD" w:rsidRDefault="006457FD" w:rsidP="006457FD">
      <w:pPr>
        <w:spacing w:line="276" w:lineRule="auto"/>
        <w:jc w:val="center"/>
        <w:rPr>
          <w:sz w:val="28"/>
          <w:szCs w:val="28"/>
        </w:rPr>
      </w:pPr>
    </w:p>
    <w:p w:rsidR="0092511C" w:rsidRDefault="0092511C" w:rsidP="006457FD">
      <w:pPr>
        <w:spacing w:line="276" w:lineRule="auto"/>
        <w:rPr>
          <w:rFonts w:eastAsiaTheme="majorEastAsia"/>
          <w:sz w:val="28"/>
          <w:szCs w:val="28"/>
        </w:rPr>
      </w:pPr>
    </w:p>
    <w:p w:rsidR="009A137C" w:rsidRDefault="009A137C" w:rsidP="006457FD">
      <w:pPr>
        <w:pStyle w:val="1"/>
        <w:spacing w:line="276" w:lineRule="auto"/>
        <w:jc w:val="center"/>
        <w:rPr>
          <w:rFonts w:ascii="Times New Roman" w:hAnsi="Times New Roman" w:cs="Times New Roman"/>
          <w:color w:val="auto"/>
        </w:rPr>
      </w:pPr>
      <w:bookmarkStart w:id="10" w:name="_Toc106790590"/>
      <w:r w:rsidRPr="00BB5584">
        <w:rPr>
          <w:rFonts w:ascii="Times New Roman" w:hAnsi="Times New Roman" w:cs="Times New Roman"/>
          <w:color w:val="auto"/>
        </w:rPr>
        <w:t xml:space="preserve">4. </w:t>
      </w:r>
      <w:r w:rsidRPr="00BB5584">
        <w:rPr>
          <w:rFonts w:ascii="Times New Roman" w:eastAsia="Times New Roman" w:hAnsi="Times New Roman" w:cs="Times New Roman"/>
          <w:color w:val="auto"/>
        </w:rPr>
        <w:t>Перечень координат характерных точек границ зон планируемого размещения линейных объектов</w:t>
      </w:r>
      <w:r w:rsidRPr="00BB5584">
        <w:rPr>
          <w:rFonts w:ascii="Times New Roman" w:hAnsi="Times New Roman" w:cs="Times New Roman"/>
          <w:color w:val="auto"/>
        </w:rPr>
        <w:t xml:space="preserve">, подлежащих </w:t>
      </w:r>
      <w:r w:rsidR="00AE361C">
        <w:rPr>
          <w:rFonts w:ascii="Times New Roman" w:hAnsi="Times New Roman" w:cs="Times New Roman"/>
          <w:color w:val="auto"/>
        </w:rPr>
        <w:t>реконструкции в связи с изменением их местоположения</w:t>
      </w:r>
      <w:bookmarkEnd w:id="10"/>
    </w:p>
    <w:p w:rsidR="00F54C68" w:rsidRDefault="00837225" w:rsidP="0079085F">
      <w:pPr>
        <w:spacing w:line="276" w:lineRule="auto"/>
        <w:ind w:firstLine="851"/>
        <w:jc w:val="both"/>
        <w:rPr>
          <w:sz w:val="28"/>
          <w:szCs w:val="28"/>
        </w:rPr>
      </w:pPr>
      <w:r>
        <w:rPr>
          <w:sz w:val="28"/>
          <w:szCs w:val="28"/>
        </w:rPr>
        <w:t>В границах проекта планировки территории отсутствуют линейные объекты, подлежащие реконструкции в связи с изменением их местоположения.</w:t>
      </w:r>
    </w:p>
    <w:p w:rsidR="006B7A2C" w:rsidRDefault="006B7A2C" w:rsidP="0079085F">
      <w:pPr>
        <w:spacing w:line="276" w:lineRule="auto"/>
        <w:ind w:firstLine="851"/>
        <w:jc w:val="right"/>
        <w:rPr>
          <w:sz w:val="28"/>
          <w:szCs w:val="28"/>
        </w:rPr>
      </w:pPr>
    </w:p>
    <w:p w:rsidR="00677D30" w:rsidRPr="00BB5584" w:rsidRDefault="00677D30" w:rsidP="006457FD">
      <w:pPr>
        <w:pStyle w:val="1"/>
        <w:spacing w:before="0" w:line="276" w:lineRule="auto"/>
        <w:jc w:val="center"/>
        <w:rPr>
          <w:rFonts w:ascii="Times New Roman" w:hAnsi="Times New Roman" w:cs="Times New Roman"/>
          <w:color w:val="auto"/>
        </w:rPr>
      </w:pPr>
      <w:bookmarkStart w:id="11" w:name="_Toc106790591"/>
      <w:r w:rsidRPr="00BB5584">
        <w:rPr>
          <w:rFonts w:ascii="Times New Roman" w:hAnsi="Times New Roman" w:cs="Times New Roman"/>
          <w:color w:val="auto"/>
        </w:rPr>
        <w:t>5.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bookmarkEnd w:id="11"/>
    </w:p>
    <w:p w:rsidR="00215DD8" w:rsidRDefault="0044160C" w:rsidP="0079085F">
      <w:pPr>
        <w:spacing w:line="276" w:lineRule="auto"/>
        <w:ind w:firstLine="709"/>
        <w:jc w:val="both"/>
        <w:rPr>
          <w:b/>
          <w:color w:val="000000" w:themeColor="text1"/>
          <w:sz w:val="28"/>
          <w:szCs w:val="28"/>
        </w:rPr>
      </w:pPr>
      <w:r>
        <w:rPr>
          <w:color w:val="000000" w:themeColor="text1"/>
          <w:sz w:val="28"/>
          <w:szCs w:val="28"/>
        </w:rPr>
        <w:t>В границах проекта планировки территории отсутствуют объекты капитального строительства, входящих в состав линейных объектов в границах зон их планируемого размещения</w:t>
      </w:r>
      <w:r w:rsidR="0010628B">
        <w:rPr>
          <w:color w:val="000000" w:themeColor="text1"/>
          <w:sz w:val="28"/>
          <w:szCs w:val="28"/>
        </w:rPr>
        <w:t>, в связи с чем предельные параметры разрешенного строительства не предусмотрены документацией по планировке.</w:t>
      </w:r>
    </w:p>
    <w:p w:rsidR="00837225" w:rsidRPr="0035683C" w:rsidRDefault="00837225" w:rsidP="0079085F">
      <w:pPr>
        <w:spacing w:line="276" w:lineRule="auto"/>
        <w:jc w:val="both"/>
        <w:rPr>
          <w:color w:val="000000" w:themeColor="text1"/>
          <w:sz w:val="28"/>
          <w:szCs w:val="28"/>
        </w:rPr>
      </w:pPr>
    </w:p>
    <w:p w:rsidR="00675316" w:rsidRDefault="00675316" w:rsidP="006457FD">
      <w:pPr>
        <w:pStyle w:val="1"/>
        <w:spacing w:before="0" w:line="276" w:lineRule="auto"/>
        <w:jc w:val="center"/>
        <w:rPr>
          <w:rFonts w:ascii="Times New Roman" w:hAnsi="Times New Roman" w:cs="Times New Roman"/>
          <w:color w:val="auto"/>
        </w:rPr>
      </w:pPr>
      <w:bookmarkStart w:id="12" w:name="_Toc106790592"/>
      <w:r w:rsidRPr="00790080">
        <w:rPr>
          <w:rFonts w:ascii="Times New Roman" w:hAnsi="Times New Roman" w:cs="Times New Roman"/>
          <w:color w:val="auto"/>
        </w:rP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12"/>
    </w:p>
    <w:p w:rsidR="006457FD" w:rsidRPr="006457FD" w:rsidRDefault="006457FD" w:rsidP="006457FD"/>
    <w:p w:rsidR="00BF2386" w:rsidRDefault="00BF2386" w:rsidP="006457FD">
      <w:pPr>
        <w:spacing w:line="276" w:lineRule="auto"/>
        <w:ind w:firstLine="851"/>
        <w:jc w:val="both"/>
        <w:rPr>
          <w:sz w:val="28"/>
          <w:szCs w:val="28"/>
        </w:rPr>
      </w:pPr>
      <w:r w:rsidRPr="00BF2386">
        <w:rPr>
          <w:sz w:val="28"/>
          <w:szCs w:val="28"/>
        </w:rPr>
        <w:lastRenderedPageBreak/>
        <w:t>На территории разработки проекта имеются с</w:t>
      </w:r>
      <w:r>
        <w:rPr>
          <w:sz w:val="28"/>
          <w:szCs w:val="28"/>
        </w:rPr>
        <w:t xml:space="preserve">охраняемые объекты капитального строительства </w:t>
      </w:r>
      <w:r w:rsidRPr="00BF2386">
        <w:rPr>
          <w:sz w:val="28"/>
          <w:szCs w:val="28"/>
        </w:rPr>
        <w:t xml:space="preserve">– существующиеподземные </w:t>
      </w:r>
      <w:r>
        <w:rPr>
          <w:sz w:val="28"/>
          <w:szCs w:val="28"/>
        </w:rPr>
        <w:t>коммуникации</w:t>
      </w:r>
      <w:r w:rsidR="00CC2408">
        <w:rPr>
          <w:sz w:val="28"/>
          <w:szCs w:val="28"/>
        </w:rPr>
        <w:t xml:space="preserve">, а также объекты некапитального характера (киоски, остановочные комплексы). </w:t>
      </w:r>
    </w:p>
    <w:p w:rsidR="00E434C9" w:rsidRPr="00E434C9" w:rsidRDefault="00E434C9" w:rsidP="0079085F">
      <w:pPr>
        <w:spacing w:line="276" w:lineRule="auto"/>
        <w:ind w:firstLine="851"/>
        <w:jc w:val="both"/>
        <w:rPr>
          <w:sz w:val="28"/>
          <w:szCs w:val="28"/>
        </w:rPr>
      </w:pPr>
      <w:r w:rsidRPr="00E434C9">
        <w:rPr>
          <w:sz w:val="28"/>
          <w:szCs w:val="28"/>
        </w:rPr>
        <w:t>В целях зашиты объектов капитального строительства, представленных линейными объектами инженерной инфраструктуры, по трассе линейного объекта необходимо соблюдение режима охранных зон, установленных нормативной документацией для таких объектов.</w:t>
      </w:r>
    </w:p>
    <w:p w:rsidR="00E434C9" w:rsidRDefault="00E434C9" w:rsidP="0079085F">
      <w:pPr>
        <w:spacing w:line="276" w:lineRule="auto"/>
        <w:ind w:firstLine="851"/>
        <w:jc w:val="both"/>
        <w:rPr>
          <w:sz w:val="28"/>
          <w:szCs w:val="28"/>
        </w:rPr>
      </w:pPr>
      <w:r w:rsidRPr="00E434C9">
        <w:rPr>
          <w:sz w:val="28"/>
          <w:szCs w:val="28"/>
        </w:rPr>
        <w:t>На территории под</w:t>
      </w:r>
      <w:r>
        <w:rPr>
          <w:sz w:val="28"/>
          <w:szCs w:val="28"/>
        </w:rPr>
        <w:t xml:space="preserve"> строительство</w:t>
      </w:r>
      <w:r w:rsidRPr="00E434C9">
        <w:rPr>
          <w:sz w:val="28"/>
          <w:szCs w:val="28"/>
        </w:rPr>
        <w:t xml:space="preserve"> линейн</w:t>
      </w:r>
      <w:r w:rsidR="00CC2408">
        <w:rPr>
          <w:sz w:val="28"/>
          <w:szCs w:val="28"/>
        </w:rPr>
        <w:t>ых</w:t>
      </w:r>
      <w:r w:rsidRPr="00E434C9">
        <w:rPr>
          <w:sz w:val="28"/>
          <w:szCs w:val="28"/>
        </w:rPr>
        <w:t xml:space="preserve"> объект</w:t>
      </w:r>
      <w:r w:rsidR="00CC2408">
        <w:rPr>
          <w:sz w:val="28"/>
          <w:szCs w:val="28"/>
        </w:rPr>
        <w:t>ов</w:t>
      </w:r>
      <w:r w:rsidRPr="00E434C9">
        <w:rPr>
          <w:sz w:val="28"/>
          <w:szCs w:val="28"/>
        </w:rPr>
        <w:t xml:space="preserve"> не предполагается использование, производство, переработка, хранение или уничтожени</w:t>
      </w:r>
      <w:r>
        <w:rPr>
          <w:sz w:val="28"/>
          <w:szCs w:val="28"/>
        </w:rPr>
        <w:t>е пожаровзрывоопасных, аварийно-</w:t>
      </w:r>
      <w:r w:rsidRPr="00E434C9">
        <w:rPr>
          <w:sz w:val="28"/>
          <w:szCs w:val="28"/>
        </w:rPr>
        <w:t>химически опасных, биологических и радиоактивных веществ и материалов.</w:t>
      </w:r>
    </w:p>
    <w:p w:rsidR="00ED3043" w:rsidRPr="002E094E" w:rsidRDefault="000A622F" w:rsidP="0079085F">
      <w:pPr>
        <w:spacing w:line="276" w:lineRule="auto"/>
        <w:ind w:firstLine="851"/>
        <w:jc w:val="both"/>
        <w:rPr>
          <w:sz w:val="28"/>
          <w:szCs w:val="28"/>
        </w:rPr>
      </w:pPr>
      <w:r>
        <w:rPr>
          <w:sz w:val="28"/>
          <w:szCs w:val="28"/>
        </w:rPr>
        <w:t>Зоны с особыми условиями использования территории</w:t>
      </w:r>
      <w:r w:rsidR="00ED3043" w:rsidRPr="002E094E">
        <w:rPr>
          <w:sz w:val="28"/>
          <w:szCs w:val="28"/>
        </w:rPr>
        <w:t xml:space="preserve"> приняты в соответствии:</w:t>
      </w:r>
    </w:p>
    <w:p w:rsidR="00ED3043" w:rsidRDefault="00ED3043" w:rsidP="0079085F">
      <w:pPr>
        <w:spacing w:line="276" w:lineRule="auto"/>
        <w:ind w:firstLine="851"/>
        <w:jc w:val="both"/>
        <w:rPr>
          <w:sz w:val="28"/>
          <w:szCs w:val="28"/>
        </w:rPr>
      </w:pPr>
      <w:r w:rsidRPr="002E094E">
        <w:rPr>
          <w:sz w:val="28"/>
          <w:szCs w:val="28"/>
        </w:rPr>
        <w:t>- Постановление Правительства Российской Федерации от 24.02.2009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F26" w:rsidRPr="002E094E" w:rsidRDefault="004B2F26" w:rsidP="0079085F">
      <w:pPr>
        <w:spacing w:line="276" w:lineRule="auto"/>
        <w:ind w:firstLine="851"/>
        <w:jc w:val="both"/>
        <w:rPr>
          <w:sz w:val="28"/>
          <w:szCs w:val="28"/>
        </w:rPr>
      </w:pPr>
      <w:r>
        <w:rPr>
          <w:sz w:val="28"/>
          <w:szCs w:val="28"/>
        </w:rPr>
        <w:t xml:space="preserve">- </w:t>
      </w:r>
      <w:r w:rsidRPr="004B2F26">
        <w:rPr>
          <w:sz w:val="28"/>
          <w:szCs w:val="28"/>
        </w:rPr>
        <w:t xml:space="preserve">Постановление Правительства РФ от 9 июня 1995 г. №578 </w:t>
      </w:r>
      <w:r>
        <w:rPr>
          <w:sz w:val="28"/>
          <w:szCs w:val="28"/>
        </w:rPr>
        <w:t>«</w:t>
      </w:r>
      <w:r w:rsidRPr="004B2F26">
        <w:rPr>
          <w:sz w:val="28"/>
          <w:szCs w:val="28"/>
        </w:rPr>
        <w:t>Об утверждении Правил охраны линий и сооружений связи Российской Федерации</w:t>
      </w:r>
      <w:r>
        <w:rPr>
          <w:sz w:val="28"/>
          <w:szCs w:val="28"/>
        </w:rPr>
        <w:t>»;</w:t>
      </w:r>
    </w:p>
    <w:p w:rsidR="00ED3043" w:rsidRDefault="00ED3043" w:rsidP="0079085F">
      <w:pPr>
        <w:spacing w:line="276" w:lineRule="auto"/>
        <w:ind w:firstLine="851"/>
        <w:jc w:val="both"/>
        <w:rPr>
          <w:sz w:val="28"/>
          <w:szCs w:val="28"/>
        </w:rPr>
      </w:pPr>
      <w:r w:rsidRPr="002E094E">
        <w:rPr>
          <w:sz w:val="28"/>
          <w:szCs w:val="28"/>
        </w:rPr>
        <w:t xml:space="preserve">- </w:t>
      </w:r>
      <w:r w:rsidR="00065BFB" w:rsidRPr="00065BFB">
        <w:rPr>
          <w:sz w:val="28"/>
          <w:szCs w:val="28"/>
        </w:rPr>
        <w:t>СП 31.13330.2012 Водоснабжение. Наружные сети и сооружения. Актуализированная редакция СНиП 2.04.02-84</w:t>
      </w:r>
      <w:r w:rsidR="00065BFB">
        <w:rPr>
          <w:sz w:val="28"/>
          <w:szCs w:val="28"/>
        </w:rPr>
        <w:t>;</w:t>
      </w:r>
    </w:p>
    <w:p w:rsidR="00065BFB" w:rsidRDefault="00065BFB" w:rsidP="0079085F">
      <w:pPr>
        <w:spacing w:line="276" w:lineRule="auto"/>
        <w:ind w:firstLine="851"/>
        <w:jc w:val="both"/>
        <w:rPr>
          <w:sz w:val="28"/>
          <w:szCs w:val="28"/>
        </w:rPr>
      </w:pPr>
      <w:r>
        <w:rPr>
          <w:sz w:val="28"/>
          <w:szCs w:val="28"/>
        </w:rPr>
        <w:t xml:space="preserve">- </w:t>
      </w:r>
      <w:r w:rsidRPr="00065BFB">
        <w:rPr>
          <w:sz w:val="28"/>
          <w:szCs w:val="28"/>
        </w:rPr>
        <w:t>СП 32.13330.2018 Канализация. Наружные сети и сооружения.Актуализированная редакция СНиП 2.04.03-85</w:t>
      </w:r>
      <w:r>
        <w:rPr>
          <w:sz w:val="28"/>
          <w:szCs w:val="28"/>
        </w:rPr>
        <w:t>;</w:t>
      </w:r>
    </w:p>
    <w:p w:rsidR="00C14062" w:rsidRDefault="00C14062" w:rsidP="0079085F">
      <w:pPr>
        <w:spacing w:line="276" w:lineRule="auto"/>
        <w:ind w:firstLine="851"/>
        <w:jc w:val="both"/>
        <w:rPr>
          <w:sz w:val="28"/>
          <w:szCs w:val="28"/>
        </w:rPr>
      </w:pPr>
      <w:r>
        <w:rPr>
          <w:sz w:val="28"/>
          <w:szCs w:val="28"/>
        </w:rPr>
        <w:t xml:space="preserve">- </w:t>
      </w:r>
      <w:r w:rsidRPr="00C14062">
        <w:rPr>
          <w:sz w:val="28"/>
          <w:szCs w:val="28"/>
        </w:rPr>
        <w:t xml:space="preserve">Приказ Министерства архитектуры, строительства и жилищно коммунального хозяйства Российской Федерации от 17 августа 1992 года №197 </w:t>
      </w:r>
      <w:r>
        <w:rPr>
          <w:sz w:val="28"/>
          <w:szCs w:val="28"/>
        </w:rPr>
        <w:t>«</w:t>
      </w:r>
      <w:r w:rsidRPr="00C14062">
        <w:rPr>
          <w:sz w:val="28"/>
          <w:szCs w:val="28"/>
        </w:rPr>
        <w:t>О типовых правилах охраны коммунальных тепловых сетей</w:t>
      </w:r>
      <w:r>
        <w:rPr>
          <w:sz w:val="28"/>
          <w:szCs w:val="28"/>
        </w:rPr>
        <w:t>»;</w:t>
      </w:r>
    </w:p>
    <w:p w:rsidR="000A622F" w:rsidRDefault="000A622F" w:rsidP="0079085F">
      <w:pPr>
        <w:spacing w:line="276" w:lineRule="auto"/>
        <w:ind w:firstLine="851"/>
        <w:jc w:val="both"/>
        <w:rPr>
          <w:sz w:val="28"/>
          <w:szCs w:val="28"/>
        </w:rPr>
      </w:pPr>
      <w:r>
        <w:rPr>
          <w:sz w:val="28"/>
          <w:szCs w:val="28"/>
        </w:rPr>
        <w:t>- другие н</w:t>
      </w:r>
      <w:r w:rsidRPr="000A622F">
        <w:rPr>
          <w:sz w:val="28"/>
          <w:szCs w:val="28"/>
        </w:rPr>
        <w:t>ормативно-правов</w:t>
      </w:r>
      <w:r>
        <w:rPr>
          <w:sz w:val="28"/>
          <w:szCs w:val="28"/>
        </w:rPr>
        <w:t>ые</w:t>
      </w:r>
      <w:r w:rsidRPr="000A622F">
        <w:rPr>
          <w:sz w:val="28"/>
          <w:szCs w:val="28"/>
        </w:rPr>
        <w:t xml:space="preserve"> акт</w:t>
      </w:r>
      <w:r>
        <w:rPr>
          <w:sz w:val="28"/>
          <w:szCs w:val="28"/>
        </w:rPr>
        <w:t>ы и</w:t>
      </w:r>
      <w:r w:rsidRPr="000A622F">
        <w:rPr>
          <w:sz w:val="28"/>
          <w:szCs w:val="28"/>
        </w:rPr>
        <w:t xml:space="preserve"> документ</w:t>
      </w:r>
      <w:r>
        <w:rPr>
          <w:sz w:val="28"/>
          <w:szCs w:val="28"/>
        </w:rPr>
        <w:t>ы.</w:t>
      </w:r>
    </w:p>
    <w:p w:rsidR="00B61BB8" w:rsidRDefault="00B61BB8" w:rsidP="0079085F">
      <w:pPr>
        <w:spacing w:line="276" w:lineRule="auto"/>
        <w:jc w:val="both"/>
        <w:rPr>
          <w:sz w:val="28"/>
          <w:szCs w:val="28"/>
        </w:rPr>
      </w:pPr>
    </w:p>
    <w:p w:rsidR="00675316" w:rsidRPr="00790080" w:rsidRDefault="00790080" w:rsidP="00CC2408">
      <w:pPr>
        <w:pStyle w:val="1"/>
        <w:spacing w:before="0" w:line="276" w:lineRule="auto"/>
        <w:jc w:val="center"/>
        <w:rPr>
          <w:rFonts w:ascii="Times New Roman" w:hAnsi="Times New Roman" w:cs="Times New Roman"/>
          <w:color w:val="auto"/>
        </w:rPr>
      </w:pPr>
      <w:bookmarkStart w:id="13" w:name="_Toc106790593"/>
      <w:r>
        <w:rPr>
          <w:rFonts w:ascii="Times New Roman" w:hAnsi="Times New Roman" w:cs="Times New Roman"/>
          <w:color w:val="auto"/>
        </w:rPr>
        <w:t xml:space="preserve">7. </w:t>
      </w:r>
      <w:r w:rsidR="00675316" w:rsidRPr="00790080">
        <w:rPr>
          <w:rFonts w:ascii="Times New Roman" w:hAnsi="Times New Roman" w:cs="Times New Roman"/>
          <w:color w:val="auto"/>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13"/>
    </w:p>
    <w:p w:rsidR="00CC2408" w:rsidRPr="00F5113E" w:rsidRDefault="00BF2386" w:rsidP="00BB1A36">
      <w:pPr>
        <w:widowControl/>
        <w:adjustRightInd w:val="0"/>
        <w:ind w:firstLine="567"/>
        <w:jc w:val="both"/>
        <w:rPr>
          <w:sz w:val="28"/>
          <w:szCs w:val="28"/>
        </w:rPr>
      </w:pPr>
      <w:r w:rsidRPr="00F5113E">
        <w:rPr>
          <w:sz w:val="28"/>
          <w:szCs w:val="28"/>
        </w:rPr>
        <w:t xml:space="preserve">Проектируемая территория полностью расположена </w:t>
      </w:r>
      <w:r w:rsidR="00B23426" w:rsidRPr="00F5113E">
        <w:rPr>
          <w:sz w:val="28"/>
          <w:szCs w:val="28"/>
        </w:rPr>
        <w:t>в зоне охраны объектов культурного наследия</w:t>
      </w:r>
      <w:r w:rsidR="00CC2408" w:rsidRPr="00F5113E">
        <w:rPr>
          <w:sz w:val="28"/>
          <w:szCs w:val="28"/>
        </w:rPr>
        <w:t xml:space="preserve">. </w:t>
      </w:r>
    </w:p>
    <w:p w:rsidR="0089452B" w:rsidRPr="0089452B" w:rsidRDefault="0089452B" w:rsidP="0089452B">
      <w:pPr>
        <w:widowControl/>
        <w:adjustRightInd w:val="0"/>
        <w:ind w:firstLine="567"/>
        <w:jc w:val="both"/>
        <w:rPr>
          <w:sz w:val="28"/>
          <w:szCs w:val="28"/>
        </w:rPr>
      </w:pPr>
      <w:r w:rsidRPr="0089452B">
        <w:rPr>
          <w:sz w:val="28"/>
          <w:szCs w:val="28"/>
        </w:rPr>
        <w:t>1) «Памятник И.Н. Бушуеву; ск. Жариков В.П., арх. ПобегуцС.Д.»,расположенный по адресу: ул. Аносова, Привокзальная площадь;</w:t>
      </w:r>
    </w:p>
    <w:p w:rsidR="0089452B" w:rsidRPr="0089452B" w:rsidRDefault="0089452B" w:rsidP="0089452B">
      <w:pPr>
        <w:widowControl/>
        <w:adjustRightInd w:val="0"/>
        <w:ind w:firstLine="567"/>
        <w:jc w:val="both"/>
        <w:rPr>
          <w:sz w:val="28"/>
          <w:szCs w:val="28"/>
        </w:rPr>
      </w:pPr>
      <w:r w:rsidRPr="0089452B">
        <w:rPr>
          <w:sz w:val="28"/>
          <w:szCs w:val="28"/>
        </w:rPr>
        <w:t>2) «Водонапорная башня», расположенная по адресу:</w:t>
      </w:r>
    </w:p>
    <w:p w:rsidR="0089452B" w:rsidRPr="0089452B" w:rsidRDefault="0089452B" w:rsidP="0089452B">
      <w:pPr>
        <w:widowControl/>
        <w:adjustRightInd w:val="0"/>
        <w:jc w:val="both"/>
        <w:rPr>
          <w:sz w:val="28"/>
          <w:szCs w:val="28"/>
        </w:rPr>
      </w:pPr>
      <w:r w:rsidRPr="0089452B">
        <w:rPr>
          <w:sz w:val="28"/>
          <w:szCs w:val="28"/>
        </w:rPr>
        <w:t>ул. им. П.П. Аносова, д. 180В;</w:t>
      </w:r>
    </w:p>
    <w:p w:rsidR="0089452B" w:rsidRPr="0089452B" w:rsidRDefault="0089452B" w:rsidP="0089452B">
      <w:pPr>
        <w:widowControl/>
        <w:adjustRightInd w:val="0"/>
        <w:ind w:firstLine="567"/>
        <w:jc w:val="both"/>
        <w:rPr>
          <w:sz w:val="28"/>
          <w:szCs w:val="28"/>
        </w:rPr>
      </w:pPr>
      <w:r w:rsidRPr="0089452B">
        <w:rPr>
          <w:sz w:val="28"/>
          <w:szCs w:val="28"/>
        </w:rPr>
        <w:t>3) «Мемориал Славы; ск. Маганов Б.А., Суленев А.Б., арх. Казаков</w:t>
      </w:r>
    </w:p>
    <w:p w:rsidR="0089452B" w:rsidRPr="0089452B" w:rsidRDefault="0089452B" w:rsidP="0089452B">
      <w:pPr>
        <w:widowControl/>
        <w:adjustRightInd w:val="0"/>
        <w:jc w:val="both"/>
        <w:rPr>
          <w:sz w:val="28"/>
          <w:szCs w:val="28"/>
        </w:rPr>
      </w:pPr>
      <w:r w:rsidRPr="0089452B">
        <w:rPr>
          <w:sz w:val="28"/>
          <w:szCs w:val="28"/>
        </w:rPr>
        <w:lastRenderedPageBreak/>
        <w:t>Ю.А.», расположенный по адресу: ул. Таганайская, д. 194 Б.</w:t>
      </w:r>
    </w:p>
    <w:p w:rsidR="0089452B" w:rsidRPr="0089452B" w:rsidRDefault="0089452B" w:rsidP="0089452B">
      <w:pPr>
        <w:widowControl/>
        <w:adjustRightInd w:val="0"/>
        <w:ind w:firstLine="567"/>
        <w:jc w:val="both"/>
        <w:rPr>
          <w:sz w:val="28"/>
          <w:szCs w:val="28"/>
        </w:rPr>
      </w:pPr>
      <w:r w:rsidRPr="0089452B">
        <w:rPr>
          <w:sz w:val="28"/>
          <w:szCs w:val="28"/>
        </w:rPr>
        <w:t>Границы территории и зоны охраны вышеуказанных объектов культурногонаследия не утверждены.</w:t>
      </w:r>
    </w:p>
    <w:p w:rsidR="0089452B" w:rsidRPr="0089452B" w:rsidRDefault="0089452B" w:rsidP="0089452B">
      <w:pPr>
        <w:widowControl/>
        <w:adjustRightInd w:val="0"/>
        <w:ind w:firstLine="567"/>
        <w:jc w:val="both"/>
        <w:rPr>
          <w:sz w:val="28"/>
          <w:szCs w:val="28"/>
        </w:rPr>
      </w:pPr>
      <w:r w:rsidRPr="0089452B">
        <w:rPr>
          <w:sz w:val="28"/>
          <w:szCs w:val="28"/>
        </w:rPr>
        <w:t>Защитные зоны для выявленных объектов культурного наследияв соответствии со статьей 34.1 Федерального закона от 25.06.2002 г. № 73-ФЗ</w:t>
      </w:r>
    </w:p>
    <w:p w:rsidR="0089452B" w:rsidRPr="0089452B" w:rsidRDefault="0089452B" w:rsidP="0089452B">
      <w:pPr>
        <w:widowControl/>
        <w:adjustRightInd w:val="0"/>
        <w:ind w:firstLine="567"/>
        <w:jc w:val="both"/>
        <w:rPr>
          <w:sz w:val="28"/>
          <w:szCs w:val="28"/>
        </w:rPr>
      </w:pPr>
      <w:r w:rsidRPr="0089452B">
        <w:rPr>
          <w:sz w:val="28"/>
          <w:szCs w:val="28"/>
        </w:rPr>
        <w:t>«Об объектах культурного наследия (памятниках истории и культуры) народовРоссийской Федерации» (далее – Федеральный закон) не установлены.</w:t>
      </w:r>
    </w:p>
    <w:p w:rsidR="0089452B" w:rsidRPr="0089452B" w:rsidRDefault="0089452B" w:rsidP="0089452B">
      <w:pPr>
        <w:widowControl/>
        <w:adjustRightInd w:val="0"/>
        <w:ind w:firstLine="567"/>
        <w:jc w:val="both"/>
        <w:rPr>
          <w:sz w:val="28"/>
          <w:szCs w:val="28"/>
        </w:rPr>
      </w:pPr>
      <w:r w:rsidRPr="0089452B">
        <w:rPr>
          <w:sz w:val="28"/>
          <w:szCs w:val="28"/>
        </w:rPr>
        <w:t>В соответствии с пп. 6 п. 4 ст. 42 Градостроительного кодекса Российской</w:t>
      </w:r>
    </w:p>
    <w:p w:rsidR="0089452B" w:rsidRPr="0089452B" w:rsidRDefault="0089452B" w:rsidP="0089452B">
      <w:pPr>
        <w:widowControl/>
        <w:adjustRightInd w:val="0"/>
        <w:ind w:firstLine="567"/>
        <w:jc w:val="both"/>
        <w:rPr>
          <w:sz w:val="28"/>
          <w:szCs w:val="28"/>
        </w:rPr>
      </w:pPr>
      <w:r w:rsidRPr="0089452B">
        <w:rPr>
          <w:sz w:val="28"/>
          <w:szCs w:val="28"/>
        </w:rPr>
        <w:t>Федерации материалы по обоснованию проекта планировки территории</w:t>
      </w:r>
    </w:p>
    <w:p w:rsidR="0089452B" w:rsidRPr="0089452B" w:rsidRDefault="0089452B" w:rsidP="0089452B">
      <w:pPr>
        <w:widowControl/>
        <w:adjustRightInd w:val="0"/>
        <w:jc w:val="both"/>
        <w:rPr>
          <w:sz w:val="28"/>
          <w:szCs w:val="28"/>
        </w:rPr>
      </w:pPr>
      <w:r w:rsidRPr="0089452B">
        <w:rPr>
          <w:sz w:val="28"/>
          <w:szCs w:val="28"/>
        </w:rPr>
        <w:t>включают в себя схему границ территорий объектов культурного наследия,а также схему границ зон с особыми условиями использования территории.</w:t>
      </w:r>
    </w:p>
    <w:p w:rsidR="0089452B" w:rsidRPr="0089452B" w:rsidRDefault="0089452B" w:rsidP="0089452B">
      <w:pPr>
        <w:widowControl/>
        <w:adjustRightInd w:val="0"/>
        <w:ind w:firstLine="567"/>
        <w:jc w:val="both"/>
        <w:rPr>
          <w:sz w:val="28"/>
          <w:szCs w:val="28"/>
        </w:rPr>
      </w:pPr>
      <w:r w:rsidRPr="0089452B">
        <w:rPr>
          <w:sz w:val="28"/>
          <w:szCs w:val="28"/>
        </w:rPr>
        <w:t>Сведения о территориях выявленных объектов культурного</w:t>
      </w:r>
    </w:p>
    <w:p w:rsidR="0089452B" w:rsidRPr="0089452B" w:rsidRDefault="0089452B" w:rsidP="00F5113E">
      <w:pPr>
        <w:widowControl/>
        <w:adjustRightInd w:val="0"/>
        <w:jc w:val="both"/>
        <w:rPr>
          <w:sz w:val="28"/>
          <w:szCs w:val="28"/>
        </w:rPr>
      </w:pPr>
      <w:r w:rsidRPr="0089452B">
        <w:rPr>
          <w:sz w:val="28"/>
          <w:szCs w:val="28"/>
        </w:rPr>
        <w:t>наследия в следующей редакции: «В связи с тем, что территории выявленных</w:t>
      </w:r>
    </w:p>
    <w:p w:rsidR="0089452B" w:rsidRPr="0089452B" w:rsidRDefault="0089452B" w:rsidP="00F5113E">
      <w:pPr>
        <w:widowControl/>
        <w:adjustRightInd w:val="0"/>
        <w:jc w:val="both"/>
        <w:rPr>
          <w:sz w:val="28"/>
          <w:szCs w:val="28"/>
        </w:rPr>
      </w:pPr>
      <w:r w:rsidRPr="0089452B">
        <w:rPr>
          <w:sz w:val="28"/>
          <w:szCs w:val="28"/>
        </w:rPr>
        <w:t>объектов культурного наследия, расположенных в границах проектирования,</w:t>
      </w:r>
    </w:p>
    <w:p w:rsidR="0089452B" w:rsidRPr="0089452B" w:rsidRDefault="0089452B" w:rsidP="00F5113E">
      <w:pPr>
        <w:widowControl/>
        <w:adjustRightInd w:val="0"/>
        <w:jc w:val="both"/>
        <w:rPr>
          <w:sz w:val="28"/>
          <w:szCs w:val="28"/>
        </w:rPr>
      </w:pPr>
      <w:r w:rsidRPr="0089452B">
        <w:rPr>
          <w:sz w:val="28"/>
          <w:szCs w:val="28"/>
        </w:rPr>
        <w:t>не утверждены, за территорию указанных объектов принимать территории,</w:t>
      </w:r>
    </w:p>
    <w:p w:rsidR="0089452B" w:rsidRPr="0089452B" w:rsidRDefault="0089452B" w:rsidP="00F5113E">
      <w:pPr>
        <w:widowControl/>
        <w:adjustRightInd w:val="0"/>
        <w:jc w:val="both"/>
        <w:rPr>
          <w:sz w:val="28"/>
          <w:szCs w:val="28"/>
        </w:rPr>
      </w:pPr>
      <w:r w:rsidRPr="0089452B">
        <w:rPr>
          <w:sz w:val="28"/>
          <w:szCs w:val="28"/>
        </w:rPr>
        <w:t>непосредственно занятые данными объектами культурного наследия</w:t>
      </w:r>
    </w:p>
    <w:p w:rsidR="0089452B" w:rsidRPr="0089452B" w:rsidRDefault="0089452B" w:rsidP="00F5113E">
      <w:pPr>
        <w:widowControl/>
        <w:adjustRightInd w:val="0"/>
        <w:jc w:val="both"/>
        <w:rPr>
          <w:sz w:val="28"/>
          <w:szCs w:val="28"/>
        </w:rPr>
      </w:pPr>
      <w:r w:rsidRPr="0089452B">
        <w:rPr>
          <w:sz w:val="28"/>
          <w:szCs w:val="28"/>
        </w:rPr>
        <w:t>и являющиеся их неотъемлемой частью (ст. 3.1 Федерального закона</w:t>
      </w:r>
    </w:p>
    <w:p w:rsidR="0089452B" w:rsidRPr="0089452B" w:rsidRDefault="0089452B" w:rsidP="00F5113E">
      <w:pPr>
        <w:widowControl/>
        <w:adjustRightInd w:val="0"/>
        <w:jc w:val="both"/>
        <w:rPr>
          <w:sz w:val="28"/>
          <w:szCs w:val="28"/>
        </w:rPr>
      </w:pPr>
      <w:r w:rsidRPr="0089452B">
        <w:rPr>
          <w:sz w:val="28"/>
          <w:szCs w:val="28"/>
        </w:rPr>
        <w:t>от 25.06.2002 г. № 73-ФЗ «Об объектах культурного наследия (памятниках</w:t>
      </w:r>
    </w:p>
    <w:p w:rsidR="0089452B" w:rsidRPr="0089452B" w:rsidRDefault="0089452B" w:rsidP="00F5113E">
      <w:pPr>
        <w:widowControl/>
        <w:adjustRightInd w:val="0"/>
        <w:jc w:val="both"/>
        <w:rPr>
          <w:sz w:val="28"/>
          <w:szCs w:val="28"/>
        </w:rPr>
      </w:pPr>
      <w:r w:rsidRPr="0089452B">
        <w:rPr>
          <w:sz w:val="28"/>
          <w:szCs w:val="28"/>
        </w:rPr>
        <w:t>истории и культуры) народов Российской Федерации» (далее – Федеральный</w:t>
      </w:r>
    </w:p>
    <w:p w:rsidR="0089452B" w:rsidRPr="0089452B" w:rsidRDefault="0089452B" w:rsidP="00F5113E">
      <w:pPr>
        <w:widowControl/>
        <w:adjustRightInd w:val="0"/>
        <w:jc w:val="both"/>
        <w:rPr>
          <w:sz w:val="28"/>
          <w:szCs w:val="28"/>
        </w:rPr>
      </w:pPr>
      <w:r w:rsidRPr="0089452B">
        <w:rPr>
          <w:sz w:val="28"/>
          <w:szCs w:val="28"/>
        </w:rPr>
        <w:t>закон).</w:t>
      </w:r>
    </w:p>
    <w:p w:rsidR="0089452B" w:rsidRPr="0089452B" w:rsidRDefault="0089452B" w:rsidP="00F5113E">
      <w:pPr>
        <w:widowControl/>
        <w:adjustRightInd w:val="0"/>
        <w:ind w:firstLine="567"/>
        <w:jc w:val="both"/>
        <w:rPr>
          <w:sz w:val="28"/>
          <w:szCs w:val="28"/>
        </w:rPr>
      </w:pPr>
      <w:r w:rsidRPr="0089452B">
        <w:rPr>
          <w:sz w:val="28"/>
          <w:szCs w:val="28"/>
        </w:rPr>
        <w:t>Согласно п. 1 ст. 5.1 Федерального закона в границах территории объектакультурного наследия запрещаются строительство объектов капитальногостроительства и увеличение объемно-пространственных характеристиксуществующих на территории памятника или ансамбля объектов капитальногостроительства; проведение земляных, строительных, мелиоративных и иныхработ, за исключением работ по сохранению объекта культурного наследияили его отдельных элементов, сохранению историко-градостроительнойили природной среды объекта культурного наследия.</w:t>
      </w:r>
    </w:p>
    <w:p w:rsidR="0089452B" w:rsidRPr="0089452B" w:rsidRDefault="0089452B" w:rsidP="00F5113E">
      <w:pPr>
        <w:widowControl/>
        <w:adjustRightInd w:val="0"/>
        <w:ind w:firstLine="567"/>
        <w:jc w:val="both"/>
        <w:rPr>
          <w:sz w:val="28"/>
          <w:szCs w:val="28"/>
        </w:rPr>
      </w:pPr>
      <w:r w:rsidRPr="0089452B">
        <w:rPr>
          <w:sz w:val="28"/>
          <w:szCs w:val="28"/>
        </w:rPr>
        <w:t>На территории памятника разрешается ведение хозяйственнойдеятельности, не противоречащей требованиям обеспечения сохранностиобъекта культурного наследия и позволяющей обеспечить функционированиеобъекта культурного наследия в современных условиях.».</w:t>
      </w:r>
    </w:p>
    <w:p w:rsidR="0089452B" w:rsidRPr="0089452B" w:rsidRDefault="0089452B" w:rsidP="00F5113E">
      <w:pPr>
        <w:widowControl/>
        <w:adjustRightInd w:val="0"/>
        <w:ind w:firstLine="567"/>
        <w:jc w:val="both"/>
        <w:rPr>
          <w:sz w:val="28"/>
          <w:szCs w:val="28"/>
        </w:rPr>
      </w:pPr>
      <w:r w:rsidRPr="0089452B">
        <w:rPr>
          <w:sz w:val="28"/>
          <w:szCs w:val="28"/>
        </w:rPr>
        <w:t xml:space="preserve">Сведения о требованиях, изложенных в п. 2 ст. 36 Федеральногозакона, в следующей редакции: «Изыскательские, проектные, земляные,строительные, мелиоративные, хозяйственные работы и иные работыв границах территории объекта культурного наследия, проводятся при условиисоблюдения установленных статьей 5.1 Федерального закона требованийк осуществлению деятельности в границах территории объекта культурногонаследия, особого режима использования земельного участка, в границахкоторого располагается объект археологического наследия, и при условииреализации согласованных областным органом охраны объектов культурногонаследия обязательных разделов об обеспечении сохранности указанныхобъектов культурного наследия в проектах проведения таких </w:t>
      </w:r>
      <w:r w:rsidRPr="0089452B">
        <w:rPr>
          <w:sz w:val="28"/>
          <w:szCs w:val="28"/>
        </w:rPr>
        <w:lastRenderedPageBreak/>
        <w:t>работили проектов обеспечения сохранности указанных объектов культурногонаследия либо плана проведения спасательных археологических полевых работ,включающих оценку воздействия проводимых работ на указанные объектыкультурного наследия.».</w:t>
      </w:r>
    </w:p>
    <w:p w:rsidR="0089452B" w:rsidRPr="00F5113E" w:rsidRDefault="0089452B" w:rsidP="00F5113E">
      <w:pPr>
        <w:widowControl/>
        <w:adjustRightInd w:val="0"/>
        <w:ind w:firstLine="567"/>
        <w:jc w:val="both"/>
        <w:rPr>
          <w:sz w:val="28"/>
          <w:szCs w:val="28"/>
        </w:rPr>
      </w:pPr>
      <w:r w:rsidRPr="0089452B">
        <w:rPr>
          <w:sz w:val="28"/>
          <w:szCs w:val="28"/>
        </w:rPr>
        <w:t>Сведения о требованиях, изложенных в п. 3 ст. 36 Федеральногозакона, в следующей редакции: «Строительные и иные работы на земельномучастке, непосредственно связанном с земельным участком в границахтерритории объекта культурного наследия, проводятся при наличиив проектной документации разделов об обеспечении сохранности указанногообъекта культурного наследия или проекта обеспечения сохранностиуказанного объекта культурного наследия, включающих оценку воздействияпроводимых работ на указанный объект культурного наследия, согласованныхс областным органом охраны объектов культурного наследия.».</w:t>
      </w:r>
    </w:p>
    <w:p w:rsidR="0089452B" w:rsidRPr="004D14D0" w:rsidRDefault="0089452B" w:rsidP="00BB1A36">
      <w:pPr>
        <w:widowControl/>
        <w:adjustRightInd w:val="0"/>
        <w:ind w:firstLine="567"/>
        <w:jc w:val="both"/>
        <w:rPr>
          <w:sz w:val="28"/>
          <w:szCs w:val="28"/>
          <w:highlight w:val="yellow"/>
        </w:rPr>
      </w:pPr>
    </w:p>
    <w:p w:rsidR="00BF2386" w:rsidRDefault="00BF2386" w:rsidP="00BF2386">
      <w:pPr>
        <w:spacing w:line="276" w:lineRule="auto"/>
        <w:ind w:firstLine="851"/>
        <w:jc w:val="both"/>
        <w:rPr>
          <w:sz w:val="28"/>
          <w:szCs w:val="28"/>
        </w:rPr>
      </w:pPr>
    </w:p>
    <w:p w:rsidR="00675316" w:rsidRDefault="00675316" w:rsidP="00CC2408">
      <w:pPr>
        <w:pStyle w:val="1"/>
        <w:spacing w:before="0" w:line="276" w:lineRule="auto"/>
        <w:jc w:val="center"/>
        <w:rPr>
          <w:rFonts w:ascii="Times New Roman" w:hAnsi="Times New Roman" w:cs="Times New Roman"/>
          <w:color w:val="auto"/>
        </w:rPr>
      </w:pPr>
      <w:bookmarkStart w:id="14" w:name="_Toc106790594"/>
      <w:r w:rsidRPr="00790080">
        <w:rPr>
          <w:rFonts w:ascii="Times New Roman" w:hAnsi="Times New Roman" w:cs="Times New Roman"/>
          <w:color w:val="auto"/>
        </w:rPr>
        <w:t>8. Информация о необходимости осуществления мероприятий по охране окружающей среды</w:t>
      </w:r>
      <w:bookmarkEnd w:id="14"/>
    </w:p>
    <w:p w:rsidR="00E434C9" w:rsidRPr="00E434C9" w:rsidRDefault="00E434C9" w:rsidP="0079085F">
      <w:pPr>
        <w:spacing w:line="276" w:lineRule="auto"/>
      </w:pPr>
    </w:p>
    <w:p w:rsidR="00E434C9" w:rsidRPr="00E434C9" w:rsidRDefault="00E434C9" w:rsidP="0079085F">
      <w:pPr>
        <w:spacing w:line="276" w:lineRule="auto"/>
        <w:jc w:val="both"/>
        <w:rPr>
          <w:b/>
          <w:sz w:val="28"/>
          <w:szCs w:val="28"/>
        </w:rPr>
      </w:pPr>
      <w:r w:rsidRPr="00E434C9">
        <w:rPr>
          <w:b/>
          <w:sz w:val="28"/>
          <w:szCs w:val="28"/>
        </w:rPr>
        <w:t>8.1. Мероприятия по снижению воздействия по химическому фактору</w:t>
      </w:r>
    </w:p>
    <w:p w:rsidR="00E434C9" w:rsidRPr="00E434C9" w:rsidRDefault="00E434C9" w:rsidP="0079085F">
      <w:pPr>
        <w:spacing w:line="276" w:lineRule="auto"/>
        <w:ind w:firstLine="709"/>
        <w:jc w:val="both"/>
        <w:rPr>
          <w:sz w:val="28"/>
          <w:szCs w:val="28"/>
        </w:rPr>
      </w:pPr>
      <w:r w:rsidRPr="00E434C9">
        <w:rPr>
          <w:sz w:val="28"/>
          <w:szCs w:val="28"/>
        </w:rPr>
        <w:t>В целях уменьшения выбросов в атмосферу в период выполнения строительных работ предусматриваются следующие мероприятия:</w:t>
      </w:r>
    </w:p>
    <w:p w:rsidR="00E434C9" w:rsidRPr="00E434C9" w:rsidRDefault="00E434C9" w:rsidP="0079085F">
      <w:pPr>
        <w:spacing w:line="276" w:lineRule="auto"/>
        <w:ind w:firstLine="709"/>
        <w:jc w:val="both"/>
        <w:rPr>
          <w:sz w:val="28"/>
          <w:szCs w:val="28"/>
        </w:rPr>
      </w:pPr>
      <w:r w:rsidRPr="00E434C9">
        <w:rPr>
          <w:sz w:val="28"/>
          <w:szCs w:val="28"/>
        </w:rPr>
        <w:t>- работа строительных машин и механизмов только согласно графику работымашин и механизмов на площадке проведения строительных работ;</w:t>
      </w:r>
    </w:p>
    <w:p w:rsidR="00E434C9" w:rsidRPr="00E434C9" w:rsidRDefault="00E434C9" w:rsidP="0079085F">
      <w:pPr>
        <w:spacing w:line="276" w:lineRule="auto"/>
        <w:ind w:firstLine="709"/>
        <w:jc w:val="both"/>
        <w:rPr>
          <w:sz w:val="28"/>
          <w:szCs w:val="28"/>
        </w:rPr>
      </w:pPr>
      <w:r w:rsidRPr="00E434C9">
        <w:rPr>
          <w:sz w:val="28"/>
          <w:szCs w:val="28"/>
        </w:rPr>
        <w:t>- постоянный контроль за состоянием топливной системы строительных машин и механизмов;</w:t>
      </w:r>
    </w:p>
    <w:p w:rsidR="00E434C9" w:rsidRPr="00E434C9" w:rsidRDefault="00E434C9" w:rsidP="0079085F">
      <w:pPr>
        <w:spacing w:line="276" w:lineRule="auto"/>
        <w:ind w:firstLine="709"/>
        <w:jc w:val="both"/>
        <w:rPr>
          <w:sz w:val="28"/>
          <w:szCs w:val="28"/>
        </w:rPr>
      </w:pPr>
      <w:r w:rsidRPr="00E434C9">
        <w:rPr>
          <w:sz w:val="28"/>
          <w:szCs w:val="28"/>
        </w:rPr>
        <w:t>- заправка техники на ближайшей автозаправочной станции, имеющей специальное оборудование, с соблюдением всех необходимых условий,</w:t>
      </w:r>
    </w:p>
    <w:p w:rsidR="00E434C9" w:rsidRPr="00E434C9" w:rsidRDefault="00E434C9" w:rsidP="0079085F">
      <w:pPr>
        <w:spacing w:line="276" w:lineRule="auto"/>
        <w:ind w:firstLine="709"/>
        <w:jc w:val="both"/>
        <w:rPr>
          <w:sz w:val="28"/>
          <w:szCs w:val="28"/>
        </w:rPr>
      </w:pPr>
      <w:r w:rsidRPr="00E434C9">
        <w:rPr>
          <w:sz w:val="28"/>
          <w:szCs w:val="28"/>
        </w:rPr>
        <w:t>- выполнение погрузочно-разгрузочных р</w:t>
      </w:r>
      <w:r>
        <w:rPr>
          <w:sz w:val="28"/>
          <w:szCs w:val="28"/>
        </w:rPr>
        <w:t xml:space="preserve">абот с выключенными двигателями </w:t>
      </w:r>
      <w:r w:rsidRPr="00E434C9">
        <w:rPr>
          <w:sz w:val="28"/>
          <w:szCs w:val="28"/>
        </w:rPr>
        <w:t>автотранспортных средств;</w:t>
      </w:r>
    </w:p>
    <w:p w:rsidR="00E434C9" w:rsidRPr="00E434C9" w:rsidRDefault="00E434C9" w:rsidP="0079085F">
      <w:pPr>
        <w:spacing w:line="276" w:lineRule="auto"/>
        <w:ind w:firstLine="709"/>
        <w:jc w:val="both"/>
        <w:rPr>
          <w:sz w:val="28"/>
          <w:szCs w:val="28"/>
        </w:rPr>
      </w:pPr>
      <w:r w:rsidRPr="00E434C9">
        <w:rPr>
          <w:sz w:val="28"/>
          <w:szCs w:val="28"/>
        </w:rPr>
        <w:t xml:space="preserve">Одновременная работа нескольких видов </w:t>
      </w:r>
      <w:r>
        <w:rPr>
          <w:sz w:val="28"/>
          <w:szCs w:val="28"/>
        </w:rPr>
        <w:t xml:space="preserve">строительных машин и механизмов </w:t>
      </w:r>
      <w:r w:rsidRPr="00E434C9">
        <w:rPr>
          <w:sz w:val="28"/>
          <w:szCs w:val="28"/>
        </w:rPr>
        <w:t>возможно только согласно графику работы машин и механизмов на площадкепроведения строительных работ;</w:t>
      </w:r>
    </w:p>
    <w:p w:rsidR="00E434C9" w:rsidRPr="00E434C9" w:rsidRDefault="00E434C9" w:rsidP="0079085F">
      <w:pPr>
        <w:spacing w:line="276" w:lineRule="auto"/>
        <w:ind w:firstLine="709"/>
        <w:jc w:val="both"/>
        <w:rPr>
          <w:sz w:val="28"/>
          <w:szCs w:val="28"/>
        </w:rPr>
      </w:pPr>
      <w:r w:rsidRPr="00E434C9">
        <w:rPr>
          <w:sz w:val="28"/>
          <w:szCs w:val="28"/>
        </w:rPr>
        <w:t>- соблюдение границ территории, отведенной под строительство;</w:t>
      </w:r>
    </w:p>
    <w:p w:rsidR="00E434C9" w:rsidRPr="00E434C9" w:rsidRDefault="00E434C9" w:rsidP="0079085F">
      <w:pPr>
        <w:spacing w:line="276" w:lineRule="auto"/>
        <w:ind w:firstLine="709"/>
        <w:jc w:val="both"/>
        <w:rPr>
          <w:sz w:val="28"/>
          <w:szCs w:val="28"/>
        </w:rPr>
      </w:pPr>
      <w:r w:rsidRPr="00E434C9">
        <w:rPr>
          <w:sz w:val="28"/>
          <w:szCs w:val="28"/>
        </w:rPr>
        <w:t>- запрещается сжигание на строительной площадке всех горючих отходов,</w:t>
      </w:r>
    </w:p>
    <w:p w:rsidR="00E434C9" w:rsidRPr="00E434C9" w:rsidRDefault="00E434C9" w:rsidP="0079085F">
      <w:pPr>
        <w:spacing w:line="276" w:lineRule="auto"/>
        <w:ind w:firstLine="709"/>
        <w:jc w:val="both"/>
        <w:rPr>
          <w:sz w:val="28"/>
          <w:szCs w:val="28"/>
        </w:rPr>
      </w:pPr>
      <w:r w:rsidRPr="00E434C9">
        <w:rPr>
          <w:sz w:val="28"/>
          <w:szCs w:val="28"/>
        </w:rPr>
        <w:t>загрязняющих атмосферный воздух;</w:t>
      </w:r>
    </w:p>
    <w:p w:rsidR="00E434C9" w:rsidRDefault="00E434C9" w:rsidP="0079085F">
      <w:pPr>
        <w:spacing w:line="276" w:lineRule="auto"/>
        <w:ind w:firstLine="709"/>
        <w:jc w:val="both"/>
        <w:rPr>
          <w:sz w:val="28"/>
          <w:szCs w:val="28"/>
        </w:rPr>
      </w:pPr>
      <w:r w:rsidRPr="00E434C9">
        <w:rPr>
          <w:sz w:val="28"/>
          <w:szCs w:val="28"/>
        </w:rPr>
        <w:t>- уборка стройплощадки пос</w:t>
      </w:r>
      <w:r>
        <w:rPr>
          <w:sz w:val="28"/>
          <w:szCs w:val="28"/>
        </w:rPr>
        <w:t>ле окончания строительных работ.</w:t>
      </w:r>
    </w:p>
    <w:p w:rsidR="00E434C9" w:rsidRDefault="00E434C9" w:rsidP="0079085F">
      <w:pPr>
        <w:spacing w:line="276" w:lineRule="auto"/>
        <w:ind w:firstLine="709"/>
        <w:jc w:val="both"/>
        <w:rPr>
          <w:sz w:val="28"/>
          <w:szCs w:val="28"/>
        </w:rPr>
      </w:pPr>
    </w:p>
    <w:p w:rsidR="00E434C9" w:rsidRPr="00E434C9" w:rsidRDefault="00E434C9" w:rsidP="00CC2408">
      <w:pPr>
        <w:spacing w:line="276" w:lineRule="auto"/>
        <w:jc w:val="center"/>
        <w:rPr>
          <w:b/>
          <w:sz w:val="28"/>
          <w:szCs w:val="28"/>
        </w:rPr>
      </w:pPr>
      <w:r w:rsidRPr="00E434C9">
        <w:rPr>
          <w:b/>
          <w:sz w:val="28"/>
          <w:szCs w:val="28"/>
        </w:rPr>
        <w:t>8.2. Мероприятия по снижению воздействия по физическому фактору</w:t>
      </w:r>
    </w:p>
    <w:p w:rsidR="00E434C9" w:rsidRPr="00E434C9" w:rsidRDefault="00E434C9" w:rsidP="0079085F">
      <w:pPr>
        <w:spacing w:line="276" w:lineRule="auto"/>
        <w:ind w:firstLine="709"/>
        <w:jc w:val="both"/>
        <w:rPr>
          <w:sz w:val="28"/>
          <w:szCs w:val="28"/>
        </w:rPr>
      </w:pPr>
      <w:r w:rsidRPr="00E434C9">
        <w:rPr>
          <w:sz w:val="28"/>
          <w:szCs w:val="28"/>
        </w:rPr>
        <w:t>В период строительства шумовое воздейс</w:t>
      </w:r>
      <w:r>
        <w:rPr>
          <w:sz w:val="28"/>
          <w:szCs w:val="28"/>
        </w:rPr>
        <w:t xml:space="preserve">твие будет создавать работающая </w:t>
      </w:r>
      <w:r w:rsidRPr="00E434C9">
        <w:rPr>
          <w:sz w:val="28"/>
          <w:szCs w:val="28"/>
        </w:rPr>
        <w:t>техника.</w:t>
      </w:r>
    </w:p>
    <w:p w:rsidR="00E434C9" w:rsidRPr="00E434C9" w:rsidRDefault="00E434C9" w:rsidP="0079085F">
      <w:pPr>
        <w:spacing w:line="276" w:lineRule="auto"/>
        <w:ind w:firstLine="709"/>
        <w:jc w:val="both"/>
        <w:rPr>
          <w:sz w:val="28"/>
          <w:szCs w:val="28"/>
        </w:rPr>
      </w:pPr>
      <w:r w:rsidRPr="00E434C9">
        <w:rPr>
          <w:sz w:val="28"/>
          <w:szCs w:val="28"/>
        </w:rPr>
        <w:lastRenderedPageBreak/>
        <w:t>Мероприятия по защите от шума:</w:t>
      </w:r>
    </w:p>
    <w:p w:rsidR="00E434C9" w:rsidRPr="00E434C9" w:rsidRDefault="00E434C9" w:rsidP="0079085F">
      <w:pPr>
        <w:spacing w:line="276" w:lineRule="auto"/>
        <w:ind w:firstLine="709"/>
        <w:jc w:val="both"/>
        <w:rPr>
          <w:sz w:val="28"/>
          <w:szCs w:val="28"/>
        </w:rPr>
      </w:pPr>
      <w:r w:rsidRPr="00E434C9">
        <w:rPr>
          <w:sz w:val="28"/>
          <w:szCs w:val="28"/>
        </w:rPr>
        <w:t>- все работающие машины и механизмы находятся в исправном состоянии;</w:t>
      </w:r>
    </w:p>
    <w:p w:rsidR="00E434C9" w:rsidRPr="00E434C9" w:rsidRDefault="00E434C9" w:rsidP="0079085F">
      <w:pPr>
        <w:spacing w:line="276" w:lineRule="auto"/>
        <w:ind w:firstLine="709"/>
        <w:jc w:val="both"/>
        <w:rPr>
          <w:sz w:val="28"/>
          <w:szCs w:val="28"/>
        </w:rPr>
      </w:pPr>
      <w:r w:rsidRPr="00E434C9">
        <w:rPr>
          <w:sz w:val="28"/>
          <w:szCs w:val="28"/>
        </w:rPr>
        <w:t xml:space="preserve">- погрузочно-разгрузочные работы выполняются с выключенным </w:t>
      </w:r>
      <w:r>
        <w:rPr>
          <w:sz w:val="28"/>
          <w:szCs w:val="28"/>
        </w:rPr>
        <w:t xml:space="preserve">двигателем </w:t>
      </w:r>
      <w:r w:rsidRPr="00E434C9">
        <w:rPr>
          <w:sz w:val="28"/>
          <w:szCs w:val="28"/>
        </w:rPr>
        <w:t>автотранспортных средств;</w:t>
      </w:r>
    </w:p>
    <w:p w:rsidR="00E434C9" w:rsidRPr="00E434C9" w:rsidRDefault="00E434C9" w:rsidP="0079085F">
      <w:pPr>
        <w:spacing w:line="276" w:lineRule="auto"/>
        <w:ind w:firstLine="709"/>
        <w:jc w:val="both"/>
        <w:rPr>
          <w:sz w:val="28"/>
          <w:szCs w:val="28"/>
        </w:rPr>
      </w:pPr>
      <w:r w:rsidRPr="00E434C9">
        <w:rPr>
          <w:sz w:val="28"/>
          <w:szCs w:val="28"/>
        </w:rPr>
        <w:t>- работа машин и механизмов исключается в ночное время суток.</w:t>
      </w:r>
    </w:p>
    <w:p w:rsidR="00E434C9" w:rsidRDefault="00E434C9" w:rsidP="0079085F">
      <w:pPr>
        <w:spacing w:line="276" w:lineRule="auto"/>
        <w:ind w:firstLine="709"/>
        <w:jc w:val="both"/>
        <w:rPr>
          <w:sz w:val="28"/>
          <w:szCs w:val="28"/>
        </w:rPr>
      </w:pPr>
      <w:r w:rsidRPr="00E434C9">
        <w:rPr>
          <w:sz w:val="28"/>
          <w:szCs w:val="28"/>
        </w:rPr>
        <w:t>Так как ведение строительно-монтажных работ носит кратковременный характер, ограниченные временем проведения работ, дополнительные мероприятия по снижению шума не предусматриваются.</w:t>
      </w:r>
    </w:p>
    <w:p w:rsidR="00BA4CB5" w:rsidRPr="00E434C9" w:rsidRDefault="00BA4CB5" w:rsidP="0079085F">
      <w:pPr>
        <w:spacing w:line="276" w:lineRule="auto"/>
        <w:ind w:firstLine="709"/>
        <w:jc w:val="both"/>
        <w:rPr>
          <w:sz w:val="28"/>
          <w:szCs w:val="28"/>
        </w:rPr>
      </w:pPr>
    </w:p>
    <w:p w:rsidR="00E434C9" w:rsidRPr="00E434C9" w:rsidRDefault="00E434C9" w:rsidP="00CC2408">
      <w:pPr>
        <w:spacing w:line="276" w:lineRule="auto"/>
        <w:jc w:val="center"/>
        <w:rPr>
          <w:b/>
          <w:sz w:val="28"/>
          <w:szCs w:val="28"/>
        </w:rPr>
      </w:pPr>
      <w:r w:rsidRPr="00E434C9">
        <w:rPr>
          <w:b/>
          <w:sz w:val="28"/>
          <w:szCs w:val="28"/>
        </w:rPr>
        <w:t>8.3. Мероприятия по охране и рациональному использованию земельных ресурсов и почвенного покрова</w:t>
      </w:r>
    </w:p>
    <w:p w:rsidR="00E434C9" w:rsidRPr="00E434C9" w:rsidRDefault="00E434C9" w:rsidP="0079085F">
      <w:pPr>
        <w:spacing w:line="276" w:lineRule="auto"/>
        <w:ind w:firstLine="709"/>
        <w:jc w:val="both"/>
        <w:rPr>
          <w:sz w:val="28"/>
          <w:szCs w:val="28"/>
        </w:rPr>
      </w:pPr>
      <w:r w:rsidRPr="00E434C9">
        <w:rPr>
          <w:sz w:val="28"/>
          <w:szCs w:val="28"/>
        </w:rPr>
        <w:t>Мероприятиями по охране и рациональному использованию земельных ресурсов и почвенного покрова предусмотрено:</w:t>
      </w:r>
    </w:p>
    <w:p w:rsidR="00E434C9" w:rsidRPr="00E434C9" w:rsidRDefault="00E434C9" w:rsidP="0079085F">
      <w:pPr>
        <w:spacing w:line="276" w:lineRule="auto"/>
        <w:ind w:firstLine="709"/>
        <w:jc w:val="both"/>
        <w:rPr>
          <w:sz w:val="28"/>
          <w:szCs w:val="28"/>
        </w:rPr>
      </w:pPr>
      <w:r w:rsidRPr="00E434C9">
        <w:rPr>
          <w:sz w:val="28"/>
          <w:szCs w:val="28"/>
        </w:rPr>
        <w:t>- соблюдение границ территории, отведенной под строительство;</w:t>
      </w:r>
    </w:p>
    <w:p w:rsidR="00E434C9" w:rsidRPr="00E434C9" w:rsidRDefault="00E434C9" w:rsidP="0079085F">
      <w:pPr>
        <w:spacing w:line="276" w:lineRule="auto"/>
        <w:ind w:firstLine="709"/>
        <w:jc w:val="both"/>
        <w:rPr>
          <w:sz w:val="28"/>
          <w:szCs w:val="28"/>
        </w:rPr>
      </w:pPr>
      <w:r w:rsidRPr="00E434C9">
        <w:rPr>
          <w:sz w:val="28"/>
          <w:szCs w:val="28"/>
        </w:rPr>
        <w:t>- уборка и благоустройство стройплощадки после окончания строительных работ;</w:t>
      </w:r>
    </w:p>
    <w:p w:rsidR="00E434C9" w:rsidRPr="00E434C9" w:rsidRDefault="00E434C9" w:rsidP="0079085F">
      <w:pPr>
        <w:spacing w:line="276" w:lineRule="auto"/>
        <w:ind w:firstLine="709"/>
        <w:jc w:val="both"/>
        <w:rPr>
          <w:sz w:val="28"/>
          <w:szCs w:val="28"/>
        </w:rPr>
      </w:pPr>
      <w:r w:rsidRPr="00E434C9">
        <w:rPr>
          <w:sz w:val="28"/>
          <w:szCs w:val="28"/>
        </w:rPr>
        <w:t>- организация мест хранения строительных материалов на отведенной территории, недопущение захламления строительн</w:t>
      </w:r>
      <w:r>
        <w:rPr>
          <w:sz w:val="28"/>
          <w:szCs w:val="28"/>
        </w:rPr>
        <w:t>ым мусором, загрязнения горюче-</w:t>
      </w:r>
      <w:r w:rsidRPr="00E434C9">
        <w:rPr>
          <w:sz w:val="28"/>
          <w:szCs w:val="28"/>
        </w:rPr>
        <w:t>смазочными материалами;</w:t>
      </w:r>
    </w:p>
    <w:p w:rsidR="00A87C24" w:rsidRDefault="00E434C9" w:rsidP="0079085F">
      <w:pPr>
        <w:spacing w:line="276" w:lineRule="auto"/>
        <w:ind w:firstLine="709"/>
        <w:jc w:val="both"/>
        <w:rPr>
          <w:sz w:val="28"/>
          <w:szCs w:val="28"/>
        </w:rPr>
      </w:pPr>
      <w:r w:rsidRPr="00E434C9">
        <w:rPr>
          <w:sz w:val="28"/>
          <w:szCs w:val="28"/>
        </w:rPr>
        <w:t>- техническое обслуживание транспортной и строительной техники в специально отведенных местах.</w:t>
      </w:r>
    </w:p>
    <w:p w:rsidR="00BA4CB5" w:rsidRDefault="00BA4CB5" w:rsidP="0079085F">
      <w:pPr>
        <w:spacing w:line="276" w:lineRule="auto"/>
        <w:ind w:firstLine="709"/>
        <w:jc w:val="both"/>
        <w:rPr>
          <w:sz w:val="28"/>
          <w:szCs w:val="28"/>
        </w:rPr>
      </w:pPr>
    </w:p>
    <w:p w:rsidR="00E434C9" w:rsidRPr="00E434C9" w:rsidRDefault="00E434C9" w:rsidP="00CC2408">
      <w:pPr>
        <w:spacing w:line="276" w:lineRule="auto"/>
        <w:jc w:val="center"/>
        <w:rPr>
          <w:b/>
          <w:sz w:val="28"/>
          <w:szCs w:val="28"/>
        </w:rPr>
      </w:pPr>
      <w:r w:rsidRPr="00E434C9">
        <w:rPr>
          <w:b/>
          <w:sz w:val="28"/>
          <w:szCs w:val="28"/>
        </w:rPr>
        <w:t>8.4. Мероприятия по сбору, использованию, обезвреживанию, транспортировке и размещению опасных отходов</w:t>
      </w:r>
    </w:p>
    <w:p w:rsidR="00E434C9" w:rsidRPr="00E434C9" w:rsidRDefault="00E434C9" w:rsidP="0079085F">
      <w:pPr>
        <w:spacing w:line="276" w:lineRule="auto"/>
        <w:ind w:firstLine="709"/>
        <w:jc w:val="both"/>
        <w:rPr>
          <w:sz w:val="28"/>
          <w:szCs w:val="28"/>
        </w:rPr>
      </w:pPr>
      <w:r w:rsidRPr="00E434C9">
        <w:rPr>
          <w:sz w:val="28"/>
          <w:szCs w:val="28"/>
        </w:rPr>
        <w:t>Мероприятия по сбору, использованию, об</w:t>
      </w:r>
      <w:r>
        <w:rPr>
          <w:sz w:val="28"/>
          <w:szCs w:val="28"/>
        </w:rPr>
        <w:t xml:space="preserve">езвреживанию, транспортировке и </w:t>
      </w:r>
      <w:r w:rsidRPr="00E434C9">
        <w:rPr>
          <w:sz w:val="28"/>
          <w:szCs w:val="28"/>
        </w:rPr>
        <w:t>размещению опасных отходов включают в себя:</w:t>
      </w:r>
    </w:p>
    <w:p w:rsidR="00E434C9" w:rsidRPr="00E434C9" w:rsidRDefault="00E434C9" w:rsidP="0079085F">
      <w:pPr>
        <w:spacing w:line="276" w:lineRule="auto"/>
        <w:ind w:firstLine="709"/>
        <w:jc w:val="both"/>
        <w:rPr>
          <w:sz w:val="28"/>
          <w:szCs w:val="28"/>
        </w:rPr>
      </w:pPr>
      <w:r w:rsidRPr="00E434C9">
        <w:rPr>
          <w:sz w:val="28"/>
          <w:szCs w:val="28"/>
        </w:rPr>
        <w:t>- ежедневный вызов отходов со строительной площадки;</w:t>
      </w:r>
    </w:p>
    <w:p w:rsidR="00E434C9" w:rsidRPr="00E434C9" w:rsidRDefault="00E434C9" w:rsidP="0079085F">
      <w:pPr>
        <w:spacing w:line="276" w:lineRule="auto"/>
        <w:ind w:firstLine="709"/>
        <w:jc w:val="both"/>
        <w:rPr>
          <w:sz w:val="28"/>
          <w:szCs w:val="28"/>
        </w:rPr>
      </w:pPr>
      <w:r w:rsidRPr="00E434C9">
        <w:rPr>
          <w:sz w:val="28"/>
          <w:szCs w:val="28"/>
        </w:rPr>
        <w:t>- ежедневное проведение уборки территории от строительных отходов.</w:t>
      </w:r>
    </w:p>
    <w:p w:rsidR="00E434C9" w:rsidRDefault="00E434C9" w:rsidP="0079085F">
      <w:pPr>
        <w:spacing w:line="276" w:lineRule="auto"/>
        <w:ind w:firstLine="709"/>
        <w:jc w:val="both"/>
        <w:rPr>
          <w:sz w:val="28"/>
          <w:szCs w:val="28"/>
        </w:rPr>
      </w:pPr>
      <w:r w:rsidRPr="00E434C9">
        <w:rPr>
          <w:sz w:val="28"/>
          <w:szCs w:val="28"/>
        </w:rPr>
        <w:t>Временное хранение отходов строительства должно осуществляться в соответствии с нормативными требованиями по хранению отходов различных видов, классов опасности на специально выделенных местах временного хранения отходов.</w:t>
      </w:r>
    </w:p>
    <w:p w:rsidR="000636AD" w:rsidRDefault="000636AD" w:rsidP="0079085F">
      <w:pPr>
        <w:spacing w:line="276" w:lineRule="auto"/>
        <w:ind w:firstLine="709"/>
        <w:jc w:val="both"/>
        <w:rPr>
          <w:sz w:val="28"/>
          <w:szCs w:val="28"/>
        </w:rPr>
      </w:pPr>
    </w:p>
    <w:p w:rsidR="00E434C9" w:rsidRPr="00E434C9" w:rsidRDefault="00E434C9" w:rsidP="00CC2408">
      <w:pPr>
        <w:spacing w:line="276" w:lineRule="auto"/>
        <w:jc w:val="center"/>
        <w:rPr>
          <w:b/>
          <w:sz w:val="28"/>
          <w:szCs w:val="28"/>
        </w:rPr>
      </w:pPr>
      <w:r w:rsidRPr="00E434C9">
        <w:rPr>
          <w:b/>
          <w:sz w:val="28"/>
          <w:szCs w:val="28"/>
        </w:rPr>
        <w:t>8.5. Мероприятия по охране объектов растительного и животного мира и среды их обитания</w:t>
      </w:r>
    </w:p>
    <w:p w:rsidR="00E434C9" w:rsidRPr="00E434C9" w:rsidRDefault="00E434C9" w:rsidP="0079085F">
      <w:pPr>
        <w:spacing w:line="276" w:lineRule="auto"/>
        <w:ind w:firstLine="709"/>
        <w:jc w:val="both"/>
        <w:rPr>
          <w:sz w:val="28"/>
          <w:szCs w:val="28"/>
        </w:rPr>
      </w:pPr>
      <w:r w:rsidRPr="00E434C9">
        <w:rPr>
          <w:sz w:val="28"/>
          <w:szCs w:val="28"/>
        </w:rPr>
        <w:t>В целях минимизации негативного воздействия необходимо выполнение следующих мероприятий:</w:t>
      </w:r>
    </w:p>
    <w:p w:rsidR="00E434C9" w:rsidRPr="00E434C9" w:rsidRDefault="00E434C9" w:rsidP="0079085F">
      <w:pPr>
        <w:spacing w:line="276" w:lineRule="auto"/>
        <w:ind w:firstLine="709"/>
        <w:jc w:val="both"/>
        <w:rPr>
          <w:sz w:val="28"/>
          <w:szCs w:val="28"/>
        </w:rPr>
      </w:pPr>
      <w:r w:rsidRPr="00E434C9">
        <w:rPr>
          <w:sz w:val="28"/>
          <w:szCs w:val="28"/>
        </w:rPr>
        <w:t>- максимальное использование существующ</w:t>
      </w:r>
      <w:r>
        <w:rPr>
          <w:sz w:val="28"/>
          <w:szCs w:val="28"/>
        </w:rPr>
        <w:t xml:space="preserve">ей инфраструктуры </w:t>
      </w:r>
      <w:r>
        <w:rPr>
          <w:sz w:val="28"/>
          <w:szCs w:val="28"/>
        </w:rPr>
        <w:lastRenderedPageBreak/>
        <w:t xml:space="preserve">строительства </w:t>
      </w:r>
      <w:r w:rsidRPr="00E434C9">
        <w:rPr>
          <w:sz w:val="28"/>
          <w:szCs w:val="28"/>
        </w:rPr>
        <w:t>(подъездные дороги и т.д.);</w:t>
      </w:r>
    </w:p>
    <w:p w:rsidR="00E434C9" w:rsidRPr="00E434C9" w:rsidRDefault="00E434C9" w:rsidP="0079085F">
      <w:pPr>
        <w:spacing w:line="276" w:lineRule="auto"/>
        <w:ind w:firstLine="709"/>
        <w:jc w:val="both"/>
        <w:rPr>
          <w:sz w:val="28"/>
          <w:szCs w:val="28"/>
        </w:rPr>
      </w:pPr>
      <w:r w:rsidRPr="00E434C9">
        <w:rPr>
          <w:sz w:val="28"/>
          <w:szCs w:val="28"/>
        </w:rPr>
        <w:t>- запрет движения техники вне имеющихся подъездных путей;</w:t>
      </w:r>
    </w:p>
    <w:p w:rsidR="00E434C9" w:rsidRPr="00E434C9" w:rsidRDefault="00E434C9" w:rsidP="0079085F">
      <w:pPr>
        <w:spacing w:line="276" w:lineRule="auto"/>
        <w:ind w:firstLine="709"/>
        <w:jc w:val="both"/>
        <w:rPr>
          <w:sz w:val="28"/>
          <w:szCs w:val="28"/>
        </w:rPr>
      </w:pPr>
      <w:r w:rsidRPr="00E434C9">
        <w:rPr>
          <w:sz w:val="28"/>
          <w:szCs w:val="28"/>
        </w:rPr>
        <w:t>- ликвидация деятельности в пределах отведенной территории;</w:t>
      </w:r>
    </w:p>
    <w:p w:rsidR="00E434C9" w:rsidRPr="00E434C9" w:rsidRDefault="00E434C9" w:rsidP="0079085F">
      <w:pPr>
        <w:spacing w:line="276" w:lineRule="auto"/>
        <w:ind w:firstLine="709"/>
        <w:jc w:val="both"/>
        <w:rPr>
          <w:sz w:val="28"/>
          <w:szCs w:val="28"/>
        </w:rPr>
      </w:pPr>
      <w:r w:rsidRPr="00E434C9">
        <w:rPr>
          <w:sz w:val="28"/>
          <w:szCs w:val="28"/>
        </w:rPr>
        <w:t>- организация хранения и утилизации материалов и отходов, исключающая загрязнение окружающей среды, для предупрежде</w:t>
      </w:r>
      <w:r>
        <w:rPr>
          <w:sz w:val="28"/>
          <w:szCs w:val="28"/>
        </w:rPr>
        <w:t xml:space="preserve">ния дополнительного негативного </w:t>
      </w:r>
      <w:r w:rsidRPr="00E434C9">
        <w:rPr>
          <w:sz w:val="28"/>
          <w:szCs w:val="28"/>
        </w:rPr>
        <w:t>воздействия на экосистему в период строительства предусматриваются следующие мероприятия:</w:t>
      </w:r>
    </w:p>
    <w:p w:rsidR="00E434C9" w:rsidRPr="00E434C9" w:rsidRDefault="00E434C9" w:rsidP="0079085F">
      <w:pPr>
        <w:spacing w:line="276" w:lineRule="auto"/>
        <w:ind w:firstLine="709"/>
        <w:jc w:val="both"/>
        <w:rPr>
          <w:sz w:val="28"/>
          <w:szCs w:val="28"/>
        </w:rPr>
      </w:pPr>
      <w:r w:rsidRPr="00E434C9">
        <w:rPr>
          <w:sz w:val="28"/>
          <w:szCs w:val="28"/>
        </w:rPr>
        <w:t>- запрещается разводить костры и оставлять без присмотра источник открытого пламени, бросать горящие спички и окурки;</w:t>
      </w:r>
    </w:p>
    <w:p w:rsidR="00E434C9" w:rsidRPr="00E434C9" w:rsidRDefault="00E434C9" w:rsidP="0079085F">
      <w:pPr>
        <w:spacing w:line="276" w:lineRule="auto"/>
        <w:ind w:firstLine="709"/>
        <w:jc w:val="both"/>
        <w:rPr>
          <w:sz w:val="28"/>
          <w:szCs w:val="28"/>
        </w:rPr>
      </w:pPr>
      <w:r w:rsidRPr="00E434C9">
        <w:rPr>
          <w:sz w:val="28"/>
          <w:szCs w:val="28"/>
        </w:rPr>
        <w:t>- использование машин с неисправной системой питания двигателя, осуществление систематических осмотров техники и своевременного ремонта;</w:t>
      </w:r>
    </w:p>
    <w:p w:rsidR="00E434C9" w:rsidRDefault="00E434C9" w:rsidP="0079085F">
      <w:pPr>
        <w:spacing w:line="276" w:lineRule="auto"/>
        <w:ind w:firstLine="709"/>
        <w:jc w:val="both"/>
        <w:rPr>
          <w:sz w:val="28"/>
          <w:szCs w:val="28"/>
        </w:rPr>
      </w:pPr>
      <w:r w:rsidRPr="00E434C9">
        <w:rPr>
          <w:sz w:val="28"/>
          <w:szCs w:val="28"/>
        </w:rPr>
        <w:t>- оборудование мест для сбора отходов производства и потребления с целью предупреждения засорения территорий, прилегающих к участку строительства.</w:t>
      </w:r>
    </w:p>
    <w:p w:rsidR="00E434C9" w:rsidRDefault="00E434C9" w:rsidP="0079085F">
      <w:pPr>
        <w:spacing w:line="276" w:lineRule="auto"/>
        <w:ind w:firstLine="851"/>
        <w:jc w:val="both"/>
        <w:rPr>
          <w:sz w:val="28"/>
          <w:szCs w:val="28"/>
        </w:rPr>
      </w:pPr>
    </w:p>
    <w:p w:rsidR="00675316" w:rsidRPr="00790080" w:rsidRDefault="00675316" w:rsidP="00CC2408">
      <w:pPr>
        <w:pStyle w:val="1"/>
        <w:spacing w:before="0" w:line="276" w:lineRule="auto"/>
        <w:jc w:val="center"/>
        <w:rPr>
          <w:rFonts w:ascii="Times New Roman" w:hAnsi="Times New Roman" w:cs="Times New Roman"/>
          <w:color w:val="auto"/>
        </w:rPr>
      </w:pPr>
      <w:bookmarkStart w:id="15" w:name="_Toc106790595"/>
      <w:r w:rsidRPr="00790080">
        <w:rPr>
          <w:rFonts w:ascii="Times New Roman" w:hAnsi="Times New Roman" w:cs="Times New Roman"/>
          <w:color w:val="auto"/>
        </w:rPr>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bookmarkEnd w:id="15"/>
    </w:p>
    <w:p w:rsidR="00675316" w:rsidRDefault="00675316" w:rsidP="0079085F">
      <w:pPr>
        <w:spacing w:line="276" w:lineRule="auto"/>
        <w:ind w:firstLine="709"/>
        <w:jc w:val="both"/>
        <w:rPr>
          <w:sz w:val="28"/>
          <w:szCs w:val="28"/>
        </w:rPr>
      </w:pPr>
      <w:r w:rsidRPr="00A87C24">
        <w:rPr>
          <w:sz w:val="28"/>
          <w:szCs w:val="28"/>
        </w:rPr>
        <w:t>Чрезвычайная ситуация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2B47EE" w:rsidRPr="003337A3" w:rsidRDefault="002B47EE" w:rsidP="0079085F">
      <w:pPr>
        <w:spacing w:line="276" w:lineRule="auto"/>
        <w:jc w:val="both"/>
        <w:rPr>
          <w:b/>
          <w:i/>
          <w:sz w:val="28"/>
          <w:szCs w:val="28"/>
        </w:rPr>
      </w:pPr>
      <w:bookmarkStart w:id="16" w:name="_Toc533165862"/>
      <w:bookmarkStart w:id="17" w:name="_Toc533434010"/>
      <w:bookmarkStart w:id="18" w:name="_Toc533516869"/>
      <w:bookmarkStart w:id="19" w:name="_Toc2003797"/>
      <w:r w:rsidRPr="00A87C24">
        <w:rPr>
          <w:i/>
          <w:sz w:val="28"/>
          <w:szCs w:val="28"/>
        </w:rPr>
        <w:t>Мероприятия по защите от ЧС техногенного характера</w:t>
      </w:r>
      <w:bookmarkEnd w:id="16"/>
      <w:bookmarkEnd w:id="17"/>
      <w:bookmarkEnd w:id="18"/>
      <w:bookmarkEnd w:id="19"/>
      <w:r w:rsidR="003337A3">
        <w:rPr>
          <w:b/>
          <w:i/>
          <w:sz w:val="28"/>
          <w:szCs w:val="28"/>
        </w:rPr>
        <w:t xml:space="preserve">. </w:t>
      </w:r>
      <w:r w:rsidRPr="00A87C24">
        <w:rPr>
          <w:i/>
          <w:sz w:val="28"/>
          <w:szCs w:val="28"/>
        </w:rPr>
        <w:t>Мероприятия по защите населения и территор</w:t>
      </w:r>
      <w:r w:rsidR="003337A3">
        <w:rPr>
          <w:i/>
          <w:sz w:val="28"/>
          <w:szCs w:val="28"/>
        </w:rPr>
        <w:t xml:space="preserve">ии при перевозке опасных грузов </w:t>
      </w:r>
      <w:r w:rsidRPr="00A87C24">
        <w:rPr>
          <w:i/>
          <w:sz w:val="28"/>
          <w:szCs w:val="28"/>
        </w:rPr>
        <w:t>автомобильным транспортом</w:t>
      </w:r>
    </w:p>
    <w:p w:rsidR="002B47EE" w:rsidRPr="00A87C24" w:rsidRDefault="002B47EE" w:rsidP="0079085F">
      <w:pPr>
        <w:spacing w:line="276" w:lineRule="auto"/>
        <w:ind w:firstLine="709"/>
        <w:jc w:val="both"/>
        <w:rPr>
          <w:sz w:val="28"/>
          <w:szCs w:val="28"/>
        </w:rPr>
      </w:pPr>
      <w:r w:rsidRPr="00A87C24">
        <w:rPr>
          <w:sz w:val="28"/>
          <w:szCs w:val="28"/>
        </w:rPr>
        <w:t>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 места, времени и вида аварии, оперативности оповещения и действий соответствующих служб.</w:t>
      </w:r>
    </w:p>
    <w:p w:rsidR="002B47EE" w:rsidRPr="00A87C24" w:rsidRDefault="002B47EE" w:rsidP="0079085F">
      <w:pPr>
        <w:spacing w:line="276" w:lineRule="auto"/>
        <w:ind w:firstLine="709"/>
        <w:jc w:val="both"/>
        <w:rPr>
          <w:sz w:val="28"/>
          <w:szCs w:val="28"/>
        </w:rPr>
      </w:pPr>
      <w:r w:rsidRPr="00A87C24">
        <w:rPr>
          <w:sz w:val="28"/>
          <w:szCs w:val="28"/>
        </w:rPr>
        <w:t>Для того, чтобы предотвратить ЧС при перевозке опасных грузов, необходимо решить ряд практических задач, направленных на повышение безопасности перевозок. Условно их можно подразделить на следующие: организация перевозочного процесса, регламентация перевозок, управление перевозками.</w:t>
      </w:r>
    </w:p>
    <w:p w:rsidR="002B47EE" w:rsidRPr="00A87C24" w:rsidRDefault="002B47EE" w:rsidP="0079085F">
      <w:pPr>
        <w:spacing w:line="276" w:lineRule="auto"/>
        <w:ind w:firstLine="709"/>
        <w:jc w:val="both"/>
        <w:rPr>
          <w:sz w:val="28"/>
          <w:szCs w:val="28"/>
        </w:rPr>
      </w:pPr>
      <w:r w:rsidRPr="00A87C24">
        <w:rPr>
          <w:sz w:val="28"/>
          <w:szCs w:val="28"/>
        </w:rPr>
        <w:t xml:space="preserve">Организация перевозочного процесса включает в себя мероприятия по </w:t>
      </w:r>
      <w:r w:rsidRPr="00A87C24">
        <w:rPr>
          <w:sz w:val="28"/>
          <w:szCs w:val="28"/>
        </w:rPr>
        <w:lastRenderedPageBreak/>
        <w:t>техническому оснащению перевозок (подвижной состав, тара и средства механизации погрузочно-разгрузочных работ), безопасному движению по маршруту и обучению обслуживающего персонала.</w:t>
      </w:r>
    </w:p>
    <w:p w:rsidR="002B47EE" w:rsidRPr="00A87C24" w:rsidRDefault="002B47EE" w:rsidP="0079085F">
      <w:pPr>
        <w:spacing w:line="276" w:lineRule="auto"/>
        <w:ind w:firstLine="709"/>
        <w:jc w:val="both"/>
        <w:rPr>
          <w:sz w:val="28"/>
          <w:szCs w:val="28"/>
        </w:rPr>
      </w:pPr>
      <w:r w:rsidRPr="00A87C24">
        <w:rPr>
          <w:sz w:val="28"/>
          <w:szCs w:val="28"/>
        </w:rPr>
        <w:t>Особого внимания требует к себе регламентация перевозок - разработка единых норм и правил перевозок опасных грузов, что позволит осуществить их стандартизацию и унификацию.</w:t>
      </w:r>
    </w:p>
    <w:p w:rsidR="002B47EE" w:rsidRPr="00A87C24" w:rsidRDefault="002B47EE" w:rsidP="0079085F">
      <w:pPr>
        <w:spacing w:line="276" w:lineRule="auto"/>
        <w:ind w:firstLine="709"/>
        <w:jc w:val="both"/>
        <w:rPr>
          <w:sz w:val="28"/>
          <w:szCs w:val="28"/>
        </w:rPr>
      </w:pPr>
      <w:r w:rsidRPr="00A87C24">
        <w:rPr>
          <w:sz w:val="28"/>
          <w:szCs w:val="28"/>
        </w:rPr>
        <w:t>Задачами управления перевозками являются маршрутизация, выбор подвижного состава и специализация подразделений по перевозке опасных грузов и обеспечение информации об опасности.</w:t>
      </w:r>
    </w:p>
    <w:p w:rsidR="002B47EE" w:rsidRPr="00A87C24" w:rsidRDefault="002B47EE" w:rsidP="0079085F">
      <w:pPr>
        <w:spacing w:line="276" w:lineRule="auto"/>
        <w:ind w:firstLine="709"/>
        <w:jc w:val="both"/>
        <w:rPr>
          <w:sz w:val="28"/>
          <w:szCs w:val="28"/>
        </w:rPr>
      </w:pPr>
      <w:r w:rsidRPr="00A87C24">
        <w:rPr>
          <w:sz w:val="28"/>
          <w:szCs w:val="28"/>
        </w:rPr>
        <w:t>Для минимизации риска возникновения аварийных ситуаций при перевозке опасных грузов автомобильным транспортом необходимо соблюдать правила, установленные постановлением Правительства № 272 от 15.04.2011 "Об утверждении Правил перевозок грузов автомобильным транспортом" (с изменениями и дополнениями).</w:t>
      </w:r>
    </w:p>
    <w:p w:rsidR="002B47EE" w:rsidRPr="00A87C24" w:rsidRDefault="002B47EE" w:rsidP="0079085F">
      <w:pPr>
        <w:spacing w:line="276" w:lineRule="auto"/>
        <w:rPr>
          <w:sz w:val="28"/>
          <w:szCs w:val="28"/>
        </w:rPr>
      </w:pPr>
      <w:r w:rsidRPr="00A87C24">
        <w:rPr>
          <w:i/>
          <w:sz w:val="28"/>
          <w:szCs w:val="28"/>
        </w:rPr>
        <w:t>Мероприятия по защите от ЧС природного характера</w:t>
      </w:r>
    </w:p>
    <w:p w:rsidR="002B47EE" w:rsidRPr="00A87C24" w:rsidRDefault="002B47EE" w:rsidP="0079085F">
      <w:pPr>
        <w:spacing w:line="276" w:lineRule="auto"/>
        <w:ind w:firstLine="709"/>
        <w:jc w:val="both"/>
        <w:rPr>
          <w:sz w:val="28"/>
          <w:szCs w:val="28"/>
        </w:rPr>
      </w:pPr>
      <w:bookmarkStart w:id="20" w:name="sub_3001"/>
      <w:r w:rsidRPr="00A87C24">
        <w:rPr>
          <w:sz w:val="28"/>
          <w:szCs w:val="28"/>
        </w:rPr>
        <w:t>На данном этапе проектирования защита от ЧС природного характера заключается в планировании мероприятий по инженерной подготовке территории.</w:t>
      </w:r>
    </w:p>
    <w:bookmarkEnd w:id="20"/>
    <w:p w:rsidR="002B47EE" w:rsidRPr="00A87C24" w:rsidRDefault="002B47EE" w:rsidP="0079085F">
      <w:pPr>
        <w:spacing w:line="276" w:lineRule="auto"/>
        <w:ind w:firstLine="709"/>
        <w:jc w:val="both"/>
        <w:rPr>
          <w:sz w:val="28"/>
          <w:szCs w:val="28"/>
        </w:rPr>
      </w:pPr>
      <w:r w:rsidRPr="00A87C24">
        <w:rPr>
          <w:sz w:val="28"/>
          <w:szCs w:val="28"/>
        </w:rPr>
        <w:t xml:space="preserve">Учитывая, что опасные природные процессы, как источник чрезвычайных ситуаций, могут прогнозироваться с очень небольшой заблаговременностью, для снижения последствий чрезвычайных ситуаций </w:t>
      </w:r>
      <w:r w:rsidRPr="00A87C24">
        <w:rPr>
          <w:sz w:val="28"/>
          <w:szCs w:val="28"/>
          <w:u w:val="single"/>
        </w:rPr>
        <w:t>рекомендуется</w:t>
      </w:r>
      <w:r w:rsidRPr="00A87C24">
        <w:rPr>
          <w:sz w:val="28"/>
          <w:szCs w:val="28"/>
        </w:rPr>
        <w:t>:</w:t>
      </w:r>
    </w:p>
    <w:p w:rsidR="002B47EE" w:rsidRPr="00A87C24" w:rsidRDefault="002B47EE" w:rsidP="0079085F">
      <w:pPr>
        <w:spacing w:line="276" w:lineRule="auto"/>
        <w:ind w:firstLine="709"/>
        <w:jc w:val="both"/>
        <w:rPr>
          <w:sz w:val="28"/>
          <w:szCs w:val="28"/>
        </w:rPr>
      </w:pPr>
      <w:r w:rsidRPr="00A87C24">
        <w:rPr>
          <w:sz w:val="28"/>
          <w:szCs w:val="28"/>
        </w:rPr>
        <w:t>осуществление планово-предупредительного ремонта инженерных коммуникаций, линий связи и электропередач, а также контроль состояния жизнеобеспечивающих объектов энерго-, тепло- и водоснабжения;</w:t>
      </w:r>
    </w:p>
    <w:p w:rsidR="002B47EE" w:rsidRPr="00A87C24" w:rsidRDefault="002B47EE" w:rsidP="0079085F">
      <w:pPr>
        <w:spacing w:line="276" w:lineRule="auto"/>
        <w:ind w:firstLine="709"/>
        <w:jc w:val="both"/>
        <w:rPr>
          <w:sz w:val="28"/>
          <w:szCs w:val="28"/>
        </w:rPr>
      </w:pPr>
      <w:r w:rsidRPr="00A87C24">
        <w:rPr>
          <w:sz w:val="28"/>
          <w:szCs w:val="28"/>
        </w:rPr>
        <w:t>усиление и расширение системы мониторинга метеоусловий, своевременное прогнозирование и оповещение об опасности;</w:t>
      </w:r>
    </w:p>
    <w:p w:rsidR="002B47EE" w:rsidRPr="00A87C24" w:rsidRDefault="002B47EE" w:rsidP="0079085F">
      <w:pPr>
        <w:spacing w:line="276" w:lineRule="auto"/>
        <w:ind w:firstLine="709"/>
        <w:jc w:val="both"/>
        <w:rPr>
          <w:sz w:val="28"/>
          <w:szCs w:val="28"/>
        </w:rPr>
      </w:pPr>
      <w:r w:rsidRPr="00A87C24">
        <w:rPr>
          <w:sz w:val="28"/>
          <w:szCs w:val="28"/>
        </w:rPr>
        <w:t>осуществление в плановом порядке противопожарных и профилактических работ;</w:t>
      </w:r>
    </w:p>
    <w:p w:rsidR="002B47EE" w:rsidRPr="00A87C24" w:rsidRDefault="002B47EE" w:rsidP="0079085F">
      <w:pPr>
        <w:spacing w:line="276" w:lineRule="auto"/>
        <w:ind w:firstLine="709"/>
        <w:jc w:val="both"/>
        <w:rPr>
          <w:sz w:val="28"/>
          <w:szCs w:val="28"/>
        </w:rPr>
      </w:pPr>
      <w:r w:rsidRPr="00A87C24">
        <w:rPr>
          <w:sz w:val="28"/>
          <w:szCs w:val="28"/>
        </w:rPr>
        <w:t>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w:t>
      </w:r>
    </w:p>
    <w:p w:rsidR="002B47EE" w:rsidRPr="00A87C24" w:rsidRDefault="002B47EE" w:rsidP="0079085F">
      <w:pPr>
        <w:spacing w:line="276" w:lineRule="auto"/>
        <w:ind w:firstLine="709"/>
        <w:jc w:val="both"/>
        <w:rPr>
          <w:sz w:val="28"/>
          <w:szCs w:val="28"/>
        </w:rPr>
      </w:pPr>
      <w:r w:rsidRPr="00A87C24">
        <w:rPr>
          <w:sz w:val="28"/>
          <w:szCs w:val="28"/>
        </w:rPr>
        <w:t>регулярная проверка наличия и поддержания в готовности средств индивидуальной и коллективной защиты;</w:t>
      </w:r>
    </w:p>
    <w:p w:rsidR="002B47EE" w:rsidRPr="00A87C24" w:rsidRDefault="002B47EE" w:rsidP="0079085F">
      <w:pPr>
        <w:spacing w:line="276" w:lineRule="auto"/>
        <w:ind w:firstLine="709"/>
        <w:jc w:val="both"/>
        <w:rPr>
          <w:sz w:val="28"/>
          <w:szCs w:val="28"/>
        </w:rPr>
      </w:pPr>
      <w:r w:rsidRPr="00A87C24">
        <w:rPr>
          <w:sz w:val="28"/>
          <w:szCs w:val="28"/>
        </w:rPr>
        <w:t>информирование населения о необходимых действиях во время ЧС.</w:t>
      </w:r>
    </w:p>
    <w:p w:rsidR="002B47EE" w:rsidRPr="00A87C24" w:rsidRDefault="002B47EE" w:rsidP="0079085F">
      <w:pPr>
        <w:spacing w:line="276" w:lineRule="auto"/>
        <w:ind w:firstLine="709"/>
        <w:jc w:val="both"/>
        <w:rPr>
          <w:sz w:val="28"/>
          <w:szCs w:val="28"/>
          <w:lang w:bidi="ar-SA"/>
        </w:rPr>
      </w:pPr>
      <w:r w:rsidRPr="00A87C24">
        <w:rPr>
          <w:sz w:val="28"/>
          <w:szCs w:val="28"/>
          <w:lang w:bidi="ar-SA"/>
        </w:rPr>
        <w:t>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w:t>
      </w:r>
    </w:p>
    <w:p w:rsidR="002B47EE" w:rsidRPr="00A87C24" w:rsidRDefault="002B47EE" w:rsidP="0079085F">
      <w:pPr>
        <w:spacing w:line="276" w:lineRule="auto"/>
        <w:jc w:val="both"/>
        <w:rPr>
          <w:b/>
          <w:i/>
          <w:sz w:val="28"/>
          <w:szCs w:val="28"/>
        </w:rPr>
      </w:pPr>
      <w:bookmarkStart w:id="21" w:name="_Toc375776323"/>
      <w:bookmarkStart w:id="22" w:name="_Toc409020243"/>
      <w:bookmarkStart w:id="23" w:name="_Toc414622330"/>
      <w:bookmarkStart w:id="24" w:name="_Toc414624791"/>
      <w:bookmarkStart w:id="25" w:name="_Toc533165864"/>
      <w:bookmarkStart w:id="26" w:name="_Toc533434012"/>
      <w:bookmarkStart w:id="27" w:name="_Toc533516871"/>
      <w:bookmarkStart w:id="28" w:name="_Toc2003798"/>
      <w:r w:rsidRPr="00A87C24">
        <w:rPr>
          <w:i/>
          <w:sz w:val="28"/>
          <w:szCs w:val="28"/>
        </w:rPr>
        <w:lastRenderedPageBreak/>
        <w:t xml:space="preserve">Мероприятия по обеспечению </w:t>
      </w:r>
      <w:bookmarkEnd w:id="21"/>
      <w:bookmarkEnd w:id="22"/>
      <w:bookmarkEnd w:id="23"/>
      <w:bookmarkEnd w:id="24"/>
      <w:r w:rsidRPr="00A87C24">
        <w:rPr>
          <w:i/>
          <w:sz w:val="28"/>
          <w:szCs w:val="28"/>
        </w:rPr>
        <w:t>пожарной безопасности</w:t>
      </w:r>
      <w:bookmarkEnd w:id="25"/>
      <w:bookmarkEnd w:id="26"/>
      <w:bookmarkEnd w:id="27"/>
      <w:bookmarkEnd w:id="28"/>
    </w:p>
    <w:p w:rsidR="002B47EE" w:rsidRDefault="002B47EE" w:rsidP="0079085F">
      <w:pPr>
        <w:spacing w:line="276" w:lineRule="auto"/>
        <w:ind w:firstLine="851"/>
        <w:jc w:val="both"/>
        <w:rPr>
          <w:sz w:val="28"/>
          <w:szCs w:val="28"/>
        </w:rPr>
      </w:pPr>
      <w:bookmarkStart w:id="29" w:name="_Toc530747636"/>
      <w:bookmarkStart w:id="30" w:name="_Toc532994219"/>
      <w:bookmarkStart w:id="31" w:name="_Toc533165865"/>
      <w:bookmarkStart w:id="32" w:name="_Toc533434013"/>
      <w:bookmarkStart w:id="33" w:name="_Toc533516872"/>
      <w:bookmarkStart w:id="34" w:name="_Toc2003799"/>
      <w:r w:rsidRPr="00A87C24">
        <w:rPr>
          <w:sz w:val="28"/>
          <w:szCs w:val="28"/>
        </w:rPr>
        <w:t>В соответствии с Федеральным законом от 22 июля 2008 г. № 123-ФЗ «Технический регламент о требованиях пожарной безопасности» дислокация пожарных подразделений пожарной охраныопределяется исходя из условия, что время прибытия первого подразделения к месту вызова не должно превышать 10 минут. Средняя скорость пожарных автомобилей принята - 40 км/час.</w:t>
      </w:r>
      <w:bookmarkEnd w:id="29"/>
      <w:bookmarkEnd w:id="30"/>
      <w:bookmarkEnd w:id="31"/>
      <w:bookmarkEnd w:id="32"/>
      <w:bookmarkEnd w:id="33"/>
      <w:bookmarkEnd w:id="34"/>
    </w:p>
    <w:sectPr w:rsidR="002B47EE" w:rsidSect="00586A33">
      <w:type w:val="continuous"/>
      <w:pgSz w:w="11910" w:h="16840"/>
      <w:pgMar w:top="1134" w:right="850" w:bottom="1134" w:left="1701" w:header="749"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790" w:rsidRDefault="000C5790" w:rsidP="00643479">
      <w:r>
        <w:separator/>
      </w:r>
    </w:p>
  </w:endnote>
  <w:endnote w:type="continuationSeparator" w:id="1">
    <w:p w:rsidR="000C5790" w:rsidRDefault="000C5790" w:rsidP="00643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Default="0089452B" w:rsidP="00923A47">
    <w:pPr>
      <w:pStyle w:val="ae"/>
      <w:jc w:val="center"/>
      <w:rPr>
        <w:sz w:val="28"/>
        <w:szCs w:val="28"/>
      </w:rPr>
    </w:pPr>
    <w:r>
      <w:rPr>
        <w:sz w:val="28"/>
        <w:szCs w:val="28"/>
      </w:rPr>
      <w:t>Челябинск</w:t>
    </w:r>
  </w:p>
  <w:p w:rsidR="0089452B" w:rsidRPr="00923A47" w:rsidRDefault="0089452B" w:rsidP="00923A47">
    <w:pPr>
      <w:pStyle w:val="ae"/>
      <w:jc w:val="center"/>
      <w:rPr>
        <w:sz w:val="28"/>
        <w:szCs w:val="28"/>
      </w:rPr>
    </w:pPr>
    <w:r>
      <w:rPr>
        <w:sz w:val="28"/>
        <w:szCs w:val="28"/>
      </w:rPr>
      <w:t>2022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Default="0089452B" w:rsidP="00923A47">
    <w:pPr>
      <w:pStyle w:val="ae"/>
      <w:jc w:val="center"/>
      <w:rPr>
        <w:sz w:val="28"/>
        <w:szCs w:val="28"/>
      </w:rPr>
    </w:pPr>
    <w:r>
      <w:rPr>
        <w:sz w:val="28"/>
        <w:szCs w:val="28"/>
      </w:rPr>
      <w:t>Челябинск</w:t>
    </w:r>
  </w:p>
  <w:p w:rsidR="0089452B" w:rsidRPr="00923A47" w:rsidRDefault="0089452B" w:rsidP="00923A47">
    <w:pPr>
      <w:pStyle w:val="ae"/>
      <w:jc w:val="center"/>
      <w:rPr>
        <w:sz w:val="28"/>
        <w:szCs w:val="28"/>
      </w:rPr>
    </w:pPr>
    <w:r>
      <w:rPr>
        <w:sz w:val="28"/>
        <w:szCs w:val="28"/>
      </w:rPr>
      <w:t>2022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Pr="00923A47" w:rsidRDefault="0089452B" w:rsidP="00923A47">
    <w:pPr>
      <w:pStyle w:val="a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790" w:rsidRDefault="000C5790" w:rsidP="00643479">
      <w:r>
        <w:separator/>
      </w:r>
    </w:p>
  </w:footnote>
  <w:footnote w:type="continuationSeparator" w:id="1">
    <w:p w:rsidR="000C5790" w:rsidRDefault="000C5790" w:rsidP="00643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Pr="00516DD2" w:rsidRDefault="0089452B" w:rsidP="000E09FA">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89452B" w:rsidRPr="00D250BB" w:rsidRDefault="0089452B" w:rsidP="000E09FA">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89452B" w:rsidRPr="00D250BB" w:rsidRDefault="0089452B" w:rsidP="000E09FA">
    <w:pPr>
      <w:jc w:val="center"/>
      <w:rPr>
        <w:rFonts w:ascii="Arial Black" w:hAnsi="Arial Black"/>
        <w:sz w:val="18"/>
        <w:szCs w:val="18"/>
      </w:rPr>
    </w:pPr>
    <w:r w:rsidRPr="00D250BB">
      <w:rPr>
        <w:rFonts w:ascii="Arial Black" w:hAnsi="Arial Black"/>
        <w:sz w:val="18"/>
        <w:szCs w:val="18"/>
      </w:rPr>
      <w:t>ОГРН 1187456041211 ИНН/КПП 7453324197/745301001, р. сч. 40702810272000029835 в Челябинском отделении № 8597 ПАО Сбербанк, к. сч. 30101810700000000602 БИК 047501602</w:t>
    </w:r>
  </w:p>
  <w:p w:rsidR="0089452B" w:rsidRPr="006C260D" w:rsidRDefault="0089452B" w:rsidP="000E09FA">
    <w:pPr>
      <w:jc w:val="center"/>
      <w:rPr>
        <w:rFonts w:ascii="Arial Black" w:hAnsi="Arial Black"/>
        <w:sz w:val="18"/>
        <w:szCs w:val="18"/>
      </w:rPr>
    </w:pPr>
    <w:r w:rsidRPr="00D250BB">
      <w:rPr>
        <w:rFonts w:ascii="Arial Black" w:hAnsi="Arial Black"/>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89452B" w:rsidRPr="000E09FA" w:rsidRDefault="0089452B" w:rsidP="000E09F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Pr="006C260D" w:rsidRDefault="0089452B" w:rsidP="000E09FA">
    <w:pPr>
      <w:jc w:val="center"/>
      <w:rPr>
        <w:rFonts w:ascii="Arial Black" w:hAnsi="Arial Black"/>
        <w:sz w:val="18"/>
        <w:szCs w:val="18"/>
      </w:rPr>
    </w:pPr>
  </w:p>
  <w:p w:rsidR="0089452B" w:rsidRPr="000E09FA" w:rsidRDefault="0089452B" w:rsidP="000E09F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52B" w:rsidRDefault="002D0345">
    <w:pPr>
      <w:pStyle w:val="31"/>
      <w:spacing w:line="14" w:lineRule="auto"/>
      <w:rPr>
        <w:sz w:val="20"/>
      </w:rPr>
    </w:pPr>
    <w:r w:rsidRPr="002D0345">
      <w:rPr>
        <w:noProof/>
        <w:lang w:bidi="ar-SA"/>
      </w:rPr>
      <w:pict>
        <v:shapetype id="_x0000_t202" coordsize="21600,21600" o:spt="202" path="m,l,21600r21600,l21600,xe">
          <v:stroke joinstyle="miter"/>
          <v:path gradientshapeok="t" o:connecttype="rect"/>
        </v:shapetype>
        <v:shape id="Text Box 1" o:spid="_x0000_s6145" type="#_x0000_t202" style="position:absolute;left:0;text-align:left;margin-left:300.7pt;margin-top:36.45pt;width:15.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" filled="f" stroked="f">
          <v:textbox inset="0,0,0,0">
            <w:txbxContent>
              <w:p w:rsidR="0089452B" w:rsidRPr="006C65F3" w:rsidRDefault="002D0345">
                <w:pPr>
                  <w:spacing w:line="245" w:lineRule="exact"/>
                  <w:ind w:left="40"/>
                </w:pPr>
                <w:r w:rsidRPr="006C65F3">
                  <w:fldChar w:fldCharType="begin"/>
                </w:r>
                <w:r w:rsidR="0089452B" w:rsidRPr="006C65F3">
                  <w:instrText xml:space="preserve"> PAGE </w:instrText>
                </w:r>
                <w:r w:rsidRPr="006C65F3">
                  <w:fldChar w:fldCharType="separate"/>
                </w:r>
                <w:r w:rsidR="00305374">
                  <w:rPr>
                    <w:noProof/>
                  </w:rPr>
                  <w:t>37</w:t>
                </w:r>
                <w:r w:rsidRPr="006C65F3">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2C5"/>
    <w:multiLevelType w:val="hybridMultilevel"/>
    <w:tmpl w:val="8CC4A0E8"/>
    <w:lvl w:ilvl="0" w:tplc="8CD07162">
      <w:start w:val="1"/>
      <w:numFmt w:val="decimal"/>
      <w:lvlText w:val="%1."/>
      <w:lvlJc w:val="left"/>
      <w:pPr>
        <w:tabs>
          <w:tab w:val="num" w:pos="1070"/>
        </w:tabs>
        <w:ind w:left="1070" w:hanging="360"/>
      </w:pPr>
      <w:rPr>
        <w:rFonts w:cs="Times New Roman"/>
        <w:color w:val="auto"/>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
    <w:nsid w:val="09D13F37"/>
    <w:multiLevelType w:val="multilevel"/>
    <w:tmpl w:val="D18A15AE"/>
    <w:lvl w:ilvl="0">
      <w:start w:val="1"/>
      <w:numFmt w:val="decimal"/>
      <w:suff w:val="space"/>
      <w:lvlText w:val="%1"/>
      <w:lvlJc w:val="left"/>
      <w:pPr>
        <w:ind w:left="992" w:firstLine="0"/>
      </w:pPr>
      <w:rPr>
        <w:rFonts w:hint="default"/>
      </w:rPr>
    </w:lvl>
    <w:lvl w:ilvl="1">
      <w:start w:val="1"/>
      <w:numFmt w:val="decimal"/>
      <w:suff w:val="space"/>
      <w:lvlText w:val="%1.%2"/>
      <w:lvlJc w:val="left"/>
      <w:pPr>
        <w:ind w:left="992" w:firstLine="0"/>
      </w:pPr>
      <w:rPr>
        <w:rFonts w:hint="default"/>
      </w:rPr>
    </w:lvl>
    <w:lvl w:ilvl="2">
      <w:start w:val="1"/>
      <w:numFmt w:val="decimal"/>
      <w:suff w:val="space"/>
      <w:lvlText w:val="%1.%2.%3"/>
      <w:lvlJc w:val="left"/>
      <w:pPr>
        <w:ind w:left="993" w:firstLine="0"/>
      </w:pPr>
      <w:rPr>
        <w:rFonts w:hint="default"/>
      </w:rPr>
    </w:lvl>
    <w:lvl w:ilvl="3">
      <w:start w:val="1"/>
      <w:numFmt w:val="decimal"/>
      <w:suff w:val="space"/>
      <w:lvlText w:val="%1.%2.%3.%4"/>
      <w:lvlJc w:val="left"/>
      <w:pPr>
        <w:ind w:left="992" w:firstLine="0"/>
      </w:pPr>
      <w:rPr>
        <w:rFonts w:hint="default"/>
      </w:rPr>
    </w:lvl>
    <w:lvl w:ilvl="4">
      <w:start w:val="1"/>
      <w:numFmt w:val="decimal"/>
      <w:suff w:val="space"/>
      <w:lvlText w:val="%1.%2.%3.%4.%5"/>
      <w:lvlJc w:val="left"/>
      <w:pPr>
        <w:ind w:left="992" w:firstLine="0"/>
      </w:pPr>
      <w:rPr>
        <w:rFonts w:hint="default"/>
      </w:rPr>
    </w:lvl>
    <w:lvl w:ilvl="5">
      <w:start w:val="1"/>
      <w:numFmt w:val="decimal"/>
      <w:suff w:val="space"/>
      <w:lvlText w:val="%1.%2.%3.%4.%5.%6"/>
      <w:lvlJc w:val="left"/>
      <w:pPr>
        <w:ind w:left="992" w:firstLine="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
    <w:nsid w:val="0CDA2E0D"/>
    <w:multiLevelType w:val="hybridMultilevel"/>
    <w:tmpl w:val="761454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2C12572"/>
    <w:multiLevelType w:val="hybridMultilevel"/>
    <w:tmpl w:val="68B67F4E"/>
    <w:lvl w:ilvl="0" w:tplc="0419000F">
      <w:start w:val="1"/>
      <w:numFmt w:val="decimal"/>
      <w:lvlText w:val="%1."/>
      <w:lvlJc w:val="left"/>
      <w:pPr>
        <w:ind w:left="1024" w:hanging="360"/>
      </w:pPr>
    </w:lvl>
    <w:lvl w:ilvl="1" w:tplc="04190019" w:tentative="1">
      <w:start w:val="1"/>
      <w:numFmt w:val="lowerLetter"/>
      <w:lvlText w:val="%2."/>
      <w:lvlJc w:val="left"/>
      <w:pPr>
        <w:ind w:left="1744" w:hanging="360"/>
      </w:pPr>
    </w:lvl>
    <w:lvl w:ilvl="2" w:tplc="0419001B" w:tentative="1">
      <w:start w:val="1"/>
      <w:numFmt w:val="lowerRoman"/>
      <w:lvlText w:val="%3."/>
      <w:lvlJc w:val="right"/>
      <w:pPr>
        <w:ind w:left="2464" w:hanging="180"/>
      </w:pPr>
    </w:lvl>
    <w:lvl w:ilvl="3" w:tplc="0419000F" w:tentative="1">
      <w:start w:val="1"/>
      <w:numFmt w:val="decimal"/>
      <w:lvlText w:val="%4."/>
      <w:lvlJc w:val="left"/>
      <w:pPr>
        <w:ind w:left="3184" w:hanging="360"/>
      </w:pPr>
    </w:lvl>
    <w:lvl w:ilvl="4" w:tplc="04190019" w:tentative="1">
      <w:start w:val="1"/>
      <w:numFmt w:val="lowerLetter"/>
      <w:lvlText w:val="%5."/>
      <w:lvlJc w:val="left"/>
      <w:pPr>
        <w:ind w:left="3904" w:hanging="360"/>
      </w:pPr>
    </w:lvl>
    <w:lvl w:ilvl="5" w:tplc="0419001B" w:tentative="1">
      <w:start w:val="1"/>
      <w:numFmt w:val="lowerRoman"/>
      <w:lvlText w:val="%6."/>
      <w:lvlJc w:val="right"/>
      <w:pPr>
        <w:ind w:left="4624" w:hanging="180"/>
      </w:pPr>
    </w:lvl>
    <w:lvl w:ilvl="6" w:tplc="0419000F" w:tentative="1">
      <w:start w:val="1"/>
      <w:numFmt w:val="decimal"/>
      <w:lvlText w:val="%7."/>
      <w:lvlJc w:val="left"/>
      <w:pPr>
        <w:ind w:left="5344" w:hanging="360"/>
      </w:pPr>
    </w:lvl>
    <w:lvl w:ilvl="7" w:tplc="04190019" w:tentative="1">
      <w:start w:val="1"/>
      <w:numFmt w:val="lowerLetter"/>
      <w:lvlText w:val="%8."/>
      <w:lvlJc w:val="left"/>
      <w:pPr>
        <w:ind w:left="6064" w:hanging="360"/>
      </w:pPr>
    </w:lvl>
    <w:lvl w:ilvl="8" w:tplc="0419001B" w:tentative="1">
      <w:start w:val="1"/>
      <w:numFmt w:val="lowerRoman"/>
      <w:lvlText w:val="%9."/>
      <w:lvlJc w:val="right"/>
      <w:pPr>
        <w:ind w:left="6784" w:hanging="180"/>
      </w:pPr>
    </w:lvl>
  </w:abstractNum>
  <w:abstractNum w:abstractNumId="4">
    <w:nsid w:val="12EA4C0F"/>
    <w:multiLevelType w:val="hybridMultilevel"/>
    <w:tmpl w:val="110EA2BC"/>
    <w:lvl w:ilvl="0" w:tplc="32B6F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07279A"/>
    <w:multiLevelType w:val="hybridMultilevel"/>
    <w:tmpl w:val="BF1ADBBC"/>
    <w:lvl w:ilvl="0" w:tplc="A3209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EF294C"/>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7">
    <w:nsid w:val="1C37189F"/>
    <w:multiLevelType w:val="hybridMultilevel"/>
    <w:tmpl w:val="71AEB13C"/>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8">
    <w:nsid w:val="1DCA145E"/>
    <w:multiLevelType w:val="hybridMultilevel"/>
    <w:tmpl w:val="3D8EEFC4"/>
    <w:lvl w:ilvl="0" w:tplc="D7F44CC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E83484F"/>
    <w:multiLevelType w:val="hybridMultilevel"/>
    <w:tmpl w:val="7BBA0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73F98"/>
    <w:multiLevelType w:val="hybridMultilevel"/>
    <w:tmpl w:val="C0BCA756"/>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1">
    <w:nsid w:val="25FB3DFB"/>
    <w:multiLevelType w:val="hybridMultilevel"/>
    <w:tmpl w:val="8CC4A0E8"/>
    <w:lvl w:ilvl="0" w:tplc="8CD0716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8154A5"/>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3">
    <w:nsid w:val="2AD45071"/>
    <w:multiLevelType w:val="hybridMultilevel"/>
    <w:tmpl w:val="67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037CAD"/>
    <w:multiLevelType w:val="hybridMultilevel"/>
    <w:tmpl w:val="BC406E96"/>
    <w:lvl w:ilvl="0" w:tplc="0338F80A">
      <w:numFmt w:val="bullet"/>
      <w:lvlText w:val=""/>
      <w:lvlJc w:val="left"/>
      <w:pPr>
        <w:ind w:left="1286" w:hanging="286"/>
      </w:pPr>
      <w:rPr>
        <w:rFonts w:ascii="Symbol" w:eastAsia="Symbol" w:hAnsi="Symbol" w:cs="Symbol" w:hint="default"/>
        <w:w w:val="100"/>
        <w:sz w:val="28"/>
        <w:szCs w:val="28"/>
        <w:lang w:val="ru-RU" w:eastAsia="ru-RU" w:bidi="ru-RU"/>
      </w:rPr>
    </w:lvl>
    <w:lvl w:ilvl="1" w:tplc="2D92C58A">
      <w:numFmt w:val="bullet"/>
      <w:lvlText w:val=""/>
      <w:lvlJc w:val="left"/>
      <w:pPr>
        <w:ind w:left="1721" w:hanging="360"/>
      </w:pPr>
      <w:rPr>
        <w:rFonts w:ascii="Symbol" w:eastAsia="Symbol" w:hAnsi="Symbol" w:cs="Symbol" w:hint="default"/>
        <w:w w:val="100"/>
        <w:sz w:val="28"/>
        <w:szCs w:val="28"/>
        <w:lang w:val="ru-RU" w:eastAsia="ru-RU" w:bidi="ru-RU"/>
      </w:rPr>
    </w:lvl>
    <w:lvl w:ilvl="2" w:tplc="DB0C153C">
      <w:numFmt w:val="bullet"/>
      <w:lvlText w:val="•"/>
      <w:lvlJc w:val="left"/>
      <w:pPr>
        <w:ind w:left="2691" w:hanging="360"/>
      </w:pPr>
      <w:rPr>
        <w:rFonts w:hint="default"/>
        <w:lang w:val="ru-RU" w:eastAsia="ru-RU" w:bidi="ru-RU"/>
      </w:rPr>
    </w:lvl>
    <w:lvl w:ilvl="3" w:tplc="EFF07E3E">
      <w:numFmt w:val="bullet"/>
      <w:lvlText w:val="•"/>
      <w:lvlJc w:val="left"/>
      <w:pPr>
        <w:ind w:left="3663" w:hanging="360"/>
      </w:pPr>
      <w:rPr>
        <w:rFonts w:hint="default"/>
        <w:lang w:val="ru-RU" w:eastAsia="ru-RU" w:bidi="ru-RU"/>
      </w:rPr>
    </w:lvl>
    <w:lvl w:ilvl="4" w:tplc="75640EB6">
      <w:numFmt w:val="bullet"/>
      <w:lvlText w:val="•"/>
      <w:lvlJc w:val="left"/>
      <w:pPr>
        <w:ind w:left="4635" w:hanging="360"/>
      </w:pPr>
      <w:rPr>
        <w:rFonts w:hint="default"/>
        <w:lang w:val="ru-RU" w:eastAsia="ru-RU" w:bidi="ru-RU"/>
      </w:rPr>
    </w:lvl>
    <w:lvl w:ilvl="5" w:tplc="CBDC5956">
      <w:numFmt w:val="bullet"/>
      <w:lvlText w:val="•"/>
      <w:lvlJc w:val="left"/>
      <w:pPr>
        <w:ind w:left="5607" w:hanging="360"/>
      </w:pPr>
      <w:rPr>
        <w:rFonts w:hint="default"/>
        <w:lang w:val="ru-RU" w:eastAsia="ru-RU" w:bidi="ru-RU"/>
      </w:rPr>
    </w:lvl>
    <w:lvl w:ilvl="6" w:tplc="9738B820">
      <w:numFmt w:val="bullet"/>
      <w:lvlText w:val="•"/>
      <w:lvlJc w:val="left"/>
      <w:pPr>
        <w:ind w:left="6579" w:hanging="360"/>
      </w:pPr>
      <w:rPr>
        <w:rFonts w:hint="default"/>
        <w:lang w:val="ru-RU" w:eastAsia="ru-RU" w:bidi="ru-RU"/>
      </w:rPr>
    </w:lvl>
    <w:lvl w:ilvl="7" w:tplc="36326856">
      <w:numFmt w:val="bullet"/>
      <w:lvlText w:val="•"/>
      <w:lvlJc w:val="left"/>
      <w:pPr>
        <w:ind w:left="7550" w:hanging="360"/>
      </w:pPr>
      <w:rPr>
        <w:rFonts w:hint="default"/>
        <w:lang w:val="ru-RU" w:eastAsia="ru-RU" w:bidi="ru-RU"/>
      </w:rPr>
    </w:lvl>
    <w:lvl w:ilvl="8" w:tplc="069CFB72">
      <w:numFmt w:val="bullet"/>
      <w:lvlText w:val="•"/>
      <w:lvlJc w:val="left"/>
      <w:pPr>
        <w:ind w:left="8522" w:hanging="360"/>
      </w:pPr>
      <w:rPr>
        <w:rFonts w:hint="default"/>
        <w:lang w:val="ru-RU" w:eastAsia="ru-RU" w:bidi="ru-RU"/>
      </w:rPr>
    </w:lvl>
  </w:abstractNum>
  <w:abstractNum w:abstractNumId="15">
    <w:nsid w:val="385F5A5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16">
    <w:nsid w:val="3951154C"/>
    <w:multiLevelType w:val="hybridMultilevel"/>
    <w:tmpl w:val="2754160A"/>
    <w:lvl w:ilvl="0" w:tplc="02E8C686">
      <w:numFmt w:val="bullet"/>
      <w:lvlText w:val=""/>
      <w:lvlJc w:val="left"/>
      <w:pPr>
        <w:ind w:left="1515"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7">
    <w:nsid w:val="39925771"/>
    <w:multiLevelType w:val="hybridMultilevel"/>
    <w:tmpl w:val="960AA4D8"/>
    <w:lvl w:ilvl="0" w:tplc="606EE5DA">
      <w:start w:val="1"/>
      <w:numFmt w:val="decimal"/>
      <w:lvlText w:val="%1."/>
      <w:lvlJc w:val="left"/>
      <w:pPr>
        <w:ind w:left="851"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1914D6"/>
    <w:multiLevelType w:val="hybridMultilevel"/>
    <w:tmpl w:val="FE5A4B68"/>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5E6BB0"/>
    <w:multiLevelType w:val="hybridMultilevel"/>
    <w:tmpl w:val="3F8066E0"/>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27442"/>
    <w:multiLevelType w:val="hybridMultilevel"/>
    <w:tmpl w:val="A6AEF004"/>
    <w:lvl w:ilvl="0" w:tplc="FFFFFFFF">
      <w:start w:val="1"/>
      <w:numFmt w:val="bullet"/>
      <w:lvlText w:val=""/>
      <w:lvlJc w:val="left"/>
      <w:pPr>
        <w:tabs>
          <w:tab w:val="num" w:pos="1003"/>
        </w:tabs>
        <w:ind w:left="1003" w:hanging="360"/>
      </w:pPr>
      <w:rPr>
        <w:rFonts w:ascii="Symbol" w:hAnsi="Symbol" w:hint="default"/>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21">
    <w:nsid w:val="4E2F2B70"/>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1457C0B"/>
    <w:multiLevelType w:val="hybridMultilevel"/>
    <w:tmpl w:val="2228CC84"/>
    <w:lvl w:ilvl="0" w:tplc="32B6F4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1BC70AD"/>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72010D"/>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6">
    <w:nsid w:val="59C527FE"/>
    <w:multiLevelType w:val="hybridMultilevel"/>
    <w:tmpl w:val="CF5EFD88"/>
    <w:lvl w:ilvl="0" w:tplc="E61090B6">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02E8C686">
      <w:numFmt w:val="bullet"/>
      <w:lvlText w:val=""/>
      <w:lvlJc w:val="left"/>
      <w:pPr>
        <w:ind w:left="1426" w:hanging="425"/>
      </w:pPr>
      <w:rPr>
        <w:rFonts w:ascii="Symbol" w:eastAsia="Symbol" w:hAnsi="Symbol" w:cs="Symbol" w:hint="default"/>
        <w:w w:val="100"/>
        <w:sz w:val="28"/>
        <w:szCs w:val="28"/>
        <w:lang w:val="ru-RU" w:eastAsia="ru-RU" w:bidi="ru-RU"/>
      </w:rPr>
    </w:lvl>
    <w:lvl w:ilvl="2" w:tplc="97B6BE1A">
      <w:numFmt w:val="bullet"/>
      <w:lvlText w:val="•"/>
      <w:lvlJc w:val="left"/>
      <w:pPr>
        <w:ind w:left="2425" w:hanging="425"/>
      </w:pPr>
      <w:rPr>
        <w:rFonts w:hint="default"/>
        <w:lang w:val="ru-RU" w:eastAsia="ru-RU" w:bidi="ru-RU"/>
      </w:rPr>
    </w:lvl>
    <w:lvl w:ilvl="3" w:tplc="9678DDBE">
      <w:numFmt w:val="bullet"/>
      <w:lvlText w:val="•"/>
      <w:lvlJc w:val="left"/>
      <w:pPr>
        <w:ind w:left="3430" w:hanging="425"/>
      </w:pPr>
      <w:rPr>
        <w:rFonts w:hint="default"/>
        <w:lang w:val="ru-RU" w:eastAsia="ru-RU" w:bidi="ru-RU"/>
      </w:rPr>
    </w:lvl>
    <w:lvl w:ilvl="4" w:tplc="54A6C1EA">
      <w:numFmt w:val="bullet"/>
      <w:lvlText w:val="•"/>
      <w:lvlJc w:val="left"/>
      <w:pPr>
        <w:ind w:left="4435" w:hanging="425"/>
      </w:pPr>
      <w:rPr>
        <w:rFonts w:hint="default"/>
        <w:lang w:val="ru-RU" w:eastAsia="ru-RU" w:bidi="ru-RU"/>
      </w:rPr>
    </w:lvl>
    <w:lvl w:ilvl="5" w:tplc="CE843C74">
      <w:numFmt w:val="bullet"/>
      <w:lvlText w:val="•"/>
      <w:lvlJc w:val="left"/>
      <w:pPr>
        <w:ind w:left="5440" w:hanging="425"/>
      </w:pPr>
      <w:rPr>
        <w:rFonts w:hint="default"/>
        <w:lang w:val="ru-RU" w:eastAsia="ru-RU" w:bidi="ru-RU"/>
      </w:rPr>
    </w:lvl>
    <w:lvl w:ilvl="6" w:tplc="7DCC6F8A">
      <w:numFmt w:val="bullet"/>
      <w:lvlText w:val="•"/>
      <w:lvlJc w:val="left"/>
      <w:pPr>
        <w:ind w:left="6445" w:hanging="425"/>
      </w:pPr>
      <w:rPr>
        <w:rFonts w:hint="default"/>
        <w:lang w:val="ru-RU" w:eastAsia="ru-RU" w:bidi="ru-RU"/>
      </w:rPr>
    </w:lvl>
    <w:lvl w:ilvl="7" w:tplc="9F2E404E">
      <w:numFmt w:val="bullet"/>
      <w:lvlText w:val="•"/>
      <w:lvlJc w:val="left"/>
      <w:pPr>
        <w:ind w:left="7450" w:hanging="425"/>
      </w:pPr>
      <w:rPr>
        <w:rFonts w:hint="default"/>
        <w:lang w:val="ru-RU" w:eastAsia="ru-RU" w:bidi="ru-RU"/>
      </w:rPr>
    </w:lvl>
    <w:lvl w:ilvl="8" w:tplc="58A63D3A">
      <w:numFmt w:val="bullet"/>
      <w:lvlText w:val="•"/>
      <w:lvlJc w:val="left"/>
      <w:pPr>
        <w:ind w:left="8456" w:hanging="425"/>
      </w:pPr>
      <w:rPr>
        <w:rFonts w:hint="default"/>
        <w:lang w:val="ru-RU" w:eastAsia="ru-RU" w:bidi="ru-RU"/>
      </w:rPr>
    </w:lvl>
  </w:abstractNum>
  <w:abstractNum w:abstractNumId="27">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8">
    <w:nsid w:val="613E4034"/>
    <w:multiLevelType w:val="hybridMultilevel"/>
    <w:tmpl w:val="92EE349A"/>
    <w:lvl w:ilvl="0" w:tplc="24123DEA">
      <w:start w:val="1"/>
      <w:numFmt w:val="upperRoman"/>
      <w:lvlText w:val="%1."/>
      <w:lvlJc w:val="left"/>
      <w:pPr>
        <w:ind w:left="1243" w:hanging="250"/>
        <w:jc w:val="right"/>
      </w:pPr>
      <w:rPr>
        <w:rFonts w:ascii="Times New Roman" w:eastAsia="Times New Roman" w:hAnsi="Times New Roman" w:cs="Times New Roman" w:hint="default"/>
        <w:b/>
        <w:bCs/>
        <w:spacing w:val="0"/>
        <w:w w:val="100"/>
        <w:sz w:val="28"/>
        <w:szCs w:val="28"/>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F4C60"/>
    <w:multiLevelType w:val="hybridMultilevel"/>
    <w:tmpl w:val="30406A28"/>
    <w:lvl w:ilvl="0" w:tplc="12FCC31A">
      <w:numFmt w:val="bullet"/>
      <w:lvlText w:val=""/>
      <w:lvlJc w:val="left"/>
      <w:pPr>
        <w:ind w:left="1137" w:hanging="286"/>
      </w:pPr>
      <w:rPr>
        <w:rFonts w:ascii="Symbol" w:eastAsia="Symbol" w:hAnsi="Symbol" w:cs="Symbol" w:hint="default"/>
        <w:w w:val="100"/>
        <w:sz w:val="28"/>
        <w:szCs w:val="28"/>
        <w:lang w:val="ru-RU" w:eastAsia="ru-RU" w:bidi="ru-RU"/>
      </w:rPr>
    </w:lvl>
    <w:lvl w:ilvl="1" w:tplc="4E34883E">
      <w:numFmt w:val="bullet"/>
      <w:lvlText w:val="•"/>
      <w:lvlJc w:val="left"/>
      <w:pPr>
        <w:ind w:left="2065" w:hanging="286"/>
      </w:pPr>
      <w:rPr>
        <w:rFonts w:hint="default"/>
        <w:lang w:val="ru-RU" w:eastAsia="ru-RU" w:bidi="ru-RU"/>
      </w:rPr>
    </w:lvl>
    <w:lvl w:ilvl="2" w:tplc="2BF83C72">
      <w:numFmt w:val="bullet"/>
      <w:lvlText w:val="•"/>
      <w:lvlJc w:val="left"/>
      <w:pPr>
        <w:ind w:left="3000" w:hanging="286"/>
      </w:pPr>
      <w:rPr>
        <w:rFonts w:hint="default"/>
        <w:lang w:val="ru-RU" w:eastAsia="ru-RU" w:bidi="ru-RU"/>
      </w:rPr>
    </w:lvl>
    <w:lvl w:ilvl="3" w:tplc="49CA3E22">
      <w:numFmt w:val="bullet"/>
      <w:lvlText w:val="•"/>
      <w:lvlJc w:val="left"/>
      <w:pPr>
        <w:ind w:left="3934" w:hanging="286"/>
      </w:pPr>
      <w:rPr>
        <w:rFonts w:hint="default"/>
        <w:lang w:val="ru-RU" w:eastAsia="ru-RU" w:bidi="ru-RU"/>
      </w:rPr>
    </w:lvl>
    <w:lvl w:ilvl="4" w:tplc="09DC961C">
      <w:numFmt w:val="bullet"/>
      <w:lvlText w:val="•"/>
      <w:lvlJc w:val="left"/>
      <w:pPr>
        <w:ind w:left="4869" w:hanging="286"/>
      </w:pPr>
      <w:rPr>
        <w:rFonts w:hint="default"/>
        <w:lang w:val="ru-RU" w:eastAsia="ru-RU" w:bidi="ru-RU"/>
      </w:rPr>
    </w:lvl>
    <w:lvl w:ilvl="5" w:tplc="2CD2BA2E">
      <w:numFmt w:val="bullet"/>
      <w:lvlText w:val="•"/>
      <w:lvlJc w:val="left"/>
      <w:pPr>
        <w:ind w:left="5804" w:hanging="286"/>
      </w:pPr>
      <w:rPr>
        <w:rFonts w:hint="default"/>
        <w:lang w:val="ru-RU" w:eastAsia="ru-RU" w:bidi="ru-RU"/>
      </w:rPr>
    </w:lvl>
    <w:lvl w:ilvl="6" w:tplc="0E3C74D6">
      <w:numFmt w:val="bullet"/>
      <w:lvlText w:val="•"/>
      <w:lvlJc w:val="left"/>
      <w:pPr>
        <w:ind w:left="6738" w:hanging="286"/>
      </w:pPr>
      <w:rPr>
        <w:rFonts w:hint="default"/>
        <w:lang w:val="ru-RU" w:eastAsia="ru-RU" w:bidi="ru-RU"/>
      </w:rPr>
    </w:lvl>
    <w:lvl w:ilvl="7" w:tplc="B76E7742">
      <w:numFmt w:val="bullet"/>
      <w:lvlText w:val="•"/>
      <w:lvlJc w:val="left"/>
      <w:pPr>
        <w:ind w:left="7673" w:hanging="286"/>
      </w:pPr>
      <w:rPr>
        <w:rFonts w:hint="default"/>
        <w:lang w:val="ru-RU" w:eastAsia="ru-RU" w:bidi="ru-RU"/>
      </w:rPr>
    </w:lvl>
    <w:lvl w:ilvl="8" w:tplc="B04ABC36">
      <w:numFmt w:val="bullet"/>
      <w:lvlText w:val="•"/>
      <w:lvlJc w:val="left"/>
      <w:pPr>
        <w:ind w:left="8608" w:hanging="286"/>
      </w:pPr>
      <w:rPr>
        <w:rFonts w:hint="default"/>
        <w:lang w:val="ru-RU" w:eastAsia="ru-RU" w:bidi="ru-RU"/>
      </w:rPr>
    </w:lvl>
  </w:abstractNum>
  <w:abstractNum w:abstractNumId="30">
    <w:nsid w:val="687057B2"/>
    <w:multiLevelType w:val="hybridMultilevel"/>
    <w:tmpl w:val="3BE2C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EE789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32">
    <w:nsid w:val="759A750D"/>
    <w:multiLevelType w:val="hybridMultilevel"/>
    <w:tmpl w:val="6480E84C"/>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26"/>
  </w:num>
  <w:num w:numId="3">
    <w:abstractNumId w:val="14"/>
  </w:num>
  <w:num w:numId="4">
    <w:abstractNumId w:val="29"/>
  </w:num>
  <w:num w:numId="5">
    <w:abstractNumId w:val="15"/>
  </w:num>
  <w:num w:numId="6">
    <w:abstractNumId w:val="28"/>
  </w:num>
  <w:num w:numId="7">
    <w:abstractNumId w:val="6"/>
  </w:num>
  <w:num w:numId="8">
    <w:abstractNumId w:val="12"/>
  </w:num>
  <w:num w:numId="9">
    <w:abstractNumId w:val="0"/>
  </w:num>
  <w:num w:numId="10">
    <w:abstractNumId w:val="27"/>
  </w:num>
  <w:num w:numId="11">
    <w:abstractNumId w:val="13"/>
  </w:num>
  <w:num w:numId="12">
    <w:abstractNumId w:val="11"/>
  </w:num>
  <w:num w:numId="13">
    <w:abstractNumId w:val="25"/>
  </w:num>
  <w:num w:numId="14">
    <w:abstractNumId w:val="2"/>
  </w:num>
  <w:num w:numId="15">
    <w:abstractNumId w:val="7"/>
  </w:num>
  <w:num w:numId="16">
    <w:abstractNumId w:val="10"/>
  </w:num>
  <w:num w:numId="17">
    <w:abstractNumId w:val="20"/>
  </w:num>
  <w:num w:numId="18">
    <w:abstractNumId w:val="8"/>
  </w:num>
  <w:num w:numId="19">
    <w:abstractNumId w:val="19"/>
  </w:num>
  <w:num w:numId="20">
    <w:abstractNumId w:val="16"/>
  </w:num>
  <w:num w:numId="21">
    <w:abstractNumId w:val="18"/>
  </w:num>
  <w:num w:numId="22">
    <w:abstractNumId w:val="3"/>
  </w:num>
  <w:num w:numId="23">
    <w:abstractNumId w:val="4"/>
  </w:num>
  <w:num w:numId="24">
    <w:abstractNumId w:val="22"/>
  </w:num>
  <w:num w:numId="25">
    <w:abstractNumId w:val="17"/>
  </w:num>
  <w:num w:numId="26">
    <w:abstractNumId w:val="9"/>
  </w:num>
  <w:num w:numId="27">
    <w:abstractNumId w:val="5"/>
  </w:num>
  <w:num w:numId="28">
    <w:abstractNumId w:val="23"/>
  </w:num>
  <w:num w:numId="29">
    <w:abstractNumId w:val="21"/>
  </w:num>
  <w:num w:numId="30">
    <w:abstractNumId w:val="1"/>
  </w:num>
  <w:num w:numId="31">
    <w:abstractNumId w:val="30"/>
  </w:num>
  <w:num w:numId="32">
    <w:abstractNumId w:val="3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lTrailSpace/>
  </w:compat>
  <w:rsids>
    <w:rsidRoot w:val="00643479"/>
    <w:rsid w:val="000015E5"/>
    <w:rsid w:val="00010820"/>
    <w:rsid w:val="00013676"/>
    <w:rsid w:val="00031B9A"/>
    <w:rsid w:val="00033E92"/>
    <w:rsid w:val="0004010C"/>
    <w:rsid w:val="00040D8B"/>
    <w:rsid w:val="00041306"/>
    <w:rsid w:val="00043101"/>
    <w:rsid w:val="0004498E"/>
    <w:rsid w:val="00046E06"/>
    <w:rsid w:val="00054AAC"/>
    <w:rsid w:val="000573F0"/>
    <w:rsid w:val="00061DF5"/>
    <w:rsid w:val="0006287B"/>
    <w:rsid w:val="000636AD"/>
    <w:rsid w:val="00064F1C"/>
    <w:rsid w:val="00065973"/>
    <w:rsid w:val="00065BFB"/>
    <w:rsid w:val="00081ECF"/>
    <w:rsid w:val="00083276"/>
    <w:rsid w:val="00084525"/>
    <w:rsid w:val="00084CDE"/>
    <w:rsid w:val="000928E2"/>
    <w:rsid w:val="00092F8C"/>
    <w:rsid w:val="00097666"/>
    <w:rsid w:val="000A622F"/>
    <w:rsid w:val="000B0A6D"/>
    <w:rsid w:val="000C1803"/>
    <w:rsid w:val="000C279C"/>
    <w:rsid w:val="000C37F0"/>
    <w:rsid w:val="000C5790"/>
    <w:rsid w:val="000D6088"/>
    <w:rsid w:val="000D6D14"/>
    <w:rsid w:val="000E09FA"/>
    <w:rsid w:val="000E2769"/>
    <w:rsid w:val="000E5B0E"/>
    <w:rsid w:val="000E6245"/>
    <w:rsid w:val="000E768C"/>
    <w:rsid w:val="000F0BB9"/>
    <w:rsid w:val="000F1627"/>
    <w:rsid w:val="0010115A"/>
    <w:rsid w:val="0010231C"/>
    <w:rsid w:val="0010628B"/>
    <w:rsid w:val="00110EE6"/>
    <w:rsid w:val="00113C8B"/>
    <w:rsid w:val="00121E0B"/>
    <w:rsid w:val="00125C34"/>
    <w:rsid w:val="00130392"/>
    <w:rsid w:val="00133214"/>
    <w:rsid w:val="00137310"/>
    <w:rsid w:val="001417B2"/>
    <w:rsid w:val="00142439"/>
    <w:rsid w:val="00151D72"/>
    <w:rsid w:val="00154CB8"/>
    <w:rsid w:val="00171A7B"/>
    <w:rsid w:val="00172486"/>
    <w:rsid w:val="001771AE"/>
    <w:rsid w:val="0018619C"/>
    <w:rsid w:val="00187F03"/>
    <w:rsid w:val="001932CF"/>
    <w:rsid w:val="00197792"/>
    <w:rsid w:val="001A3147"/>
    <w:rsid w:val="001A4A3B"/>
    <w:rsid w:val="001A740A"/>
    <w:rsid w:val="001C1D46"/>
    <w:rsid w:val="001C28DE"/>
    <w:rsid w:val="001C46BB"/>
    <w:rsid w:val="001D0F99"/>
    <w:rsid w:val="001D71AE"/>
    <w:rsid w:val="001D7966"/>
    <w:rsid w:val="001E1370"/>
    <w:rsid w:val="001F0D38"/>
    <w:rsid w:val="001F46BB"/>
    <w:rsid w:val="00202156"/>
    <w:rsid w:val="00207DB6"/>
    <w:rsid w:val="002112AF"/>
    <w:rsid w:val="002131F9"/>
    <w:rsid w:val="00214C7D"/>
    <w:rsid w:val="00215DD8"/>
    <w:rsid w:val="00217BFA"/>
    <w:rsid w:val="00225B59"/>
    <w:rsid w:val="00225ECD"/>
    <w:rsid w:val="002264EE"/>
    <w:rsid w:val="002306F5"/>
    <w:rsid w:val="00237019"/>
    <w:rsid w:val="00242FEE"/>
    <w:rsid w:val="00250E7C"/>
    <w:rsid w:val="00252FF4"/>
    <w:rsid w:val="00257E1D"/>
    <w:rsid w:val="0026333C"/>
    <w:rsid w:val="00265690"/>
    <w:rsid w:val="00266B98"/>
    <w:rsid w:val="00266E57"/>
    <w:rsid w:val="00274AF6"/>
    <w:rsid w:val="00280E53"/>
    <w:rsid w:val="00292659"/>
    <w:rsid w:val="00295401"/>
    <w:rsid w:val="002A06DA"/>
    <w:rsid w:val="002B06C6"/>
    <w:rsid w:val="002B47EE"/>
    <w:rsid w:val="002B7167"/>
    <w:rsid w:val="002B75B9"/>
    <w:rsid w:val="002C0107"/>
    <w:rsid w:val="002C0E4E"/>
    <w:rsid w:val="002C1D26"/>
    <w:rsid w:val="002C72D5"/>
    <w:rsid w:val="002D0345"/>
    <w:rsid w:val="002D6FD3"/>
    <w:rsid w:val="002E094E"/>
    <w:rsid w:val="002E0ADC"/>
    <w:rsid w:val="002E3DEC"/>
    <w:rsid w:val="002E5126"/>
    <w:rsid w:val="002E5A20"/>
    <w:rsid w:val="002E7126"/>
    <w:rsid w:val="00301733"/>
    <w:rsid w:val="0030354C"/>
    <w:rsid w:val="003040D5"/>
    <w:rsid w:val="003048F8"/>
    <w:rsid w:val="00305374"/>
    <w:rsid w:val="0031089C"/>
    <w:rsid w:val="00315723"/>
    <w:rsid w:val="00315DB0"/>
    <w:rsid w:val="00317E7C"/>
    <w:rsid w:val="003267AE"/>
    <w:rsid w:val="00326C7D"/>
    <w:rsid w:val="003337A3"/>
    <w:rsid w:val="00340F5F"/>
    <w:rsid w:val="00343C58"/>
    <w:rsid w:val="0034489A"/>
    <w:rsid w:val="00352D18"/>
    <w:rsid w:val="0035683C"/>
    <w:rsid w:val="003654F1"/>
    <w:rsid w:val="00366EC4"/>
    <w:rsid w:val="0037312A"/>
    <w:rsid w:val="00381034"/>
    <w:rsid w:val="00383BCD"/>
    <w:rsid w:val="00390072"/>
    <w:rsid w:val="003957B4"/>
    <w:rsid w:val="003A2792"/>
    <w:rsid w:val="003A6744"/>
    <w:rsid w:val="003B1B44"/>
    <w:rsid w:val="003B2ABD"/>
    <w:rsid w:val="003B69A9"/>
    <w:rsid w:val="003D0B0D"/>
    <w:rsid w:val="003E020B"/>
    <w:rsid w:val="003E2062"/>
    <w:rsid w:val="003E2616"/>
    <w:rsid w:val="003E5B17"/>
    <w:rsid w:val="003E5FF2"/>
    <w:rsid w:val="003E7521"/>
    <w:rsid w:val="003E789D"/>
    <w:rsid w:val="003E79D3"/>
    <w:rsid w:val="003F07DC"/>
    <w:rsid w:val="003F1BE6"/>
    <w:rsid w:val="003F2983"/>
    <w:rsid w:val="003F43E0"/>
    <w:rsid w:val="003F6CC2"/>
    <w:rsid w:val="00401235"/>
    <w:rsid w:val="00413364"/>
    <w:rsid w:val="00417F00"/>
    <w:rsid w:val="00420B38"/>
    <w:rsid w:val="00422E7A"/>
    <w:rsid w:val="00426179"/>
    <w:rsid w:val="00432800"/>
    <w:rsid w:val="00440A45"/>
    <w:rsid w:val="00440DC8"/>
    <w:rsid w:val="0044160C"/>
    <w:rsid w:val="00441674"/>
    <w:rsid w:val="00443CA9"/>
    <w:rsid w:val="0045232E"/>
    <w:rsid w:val="00455B4B"/>
    <w:rsid w:val="00461A12"/>
    <w:rsid w:val="00463BA9"/>
    <w:rsid w:val="0046403F"/>
    <w:rsid w:val="00464863"/>
    <w:rsid w:val="004668F1"/>
    <w:rsid w:val="00484E7E"/>
    <w:rsid w:val="00487588"/>
    <w:rsid w:val="00487CA7"/>
    <w:rsid w:val="00492DF2"/>
    <w:rsid w:val="00496008"/>
    <w:rsid w:val="004A367A"/>
    <w:rsid w:val="004A7F37"/>
    <w:rsid w:val="004B0452"/>
    <w:rsid w:val="004B2F26"/>
    <w:rsid w:val="004B3BD9"/>
    <w:rsid w:val="004B7CCB"/>
    <w:rsid w:val="004C1783"/>
    <w:rsid w:val="004C3B19"/>
    <w:rsid w:val="004C4624"/>
    <w:rsid w:val="004C46CA"/>
    <w:rsid w:val="004C704A"/>
    <w:rsid w:val="004D14D0"/>
    <w:rsid w:val="004D2F3F"/>
    <w:rsid w:val="004D311A"/>
    <w:rsid w:val="004D6DC7"/>
    <w:rsid w:val="004D71A1"/>
    <w:rsid w:val="004F217B"/>
    <w:rsid w:val="004F6801"/>
    <w:rsid w:val="00502A1F"/>
    <w:rsid w:val="005077C5"/>
    <w:rsid w:val="005106D4"/>
    <w:rsid w:val="00511620"/>
    <w:rsid w:val="00512BA6"/>
    <w:rsid w:val="005138B6"/>
    <w:rsid w:val="005138CB"/>
    <w:rsid w:val="00516A4D"/>
    <w:rsid w:val="00523BCB"/>
    <w:rsid w:val="00524E82"/>
    <w:rsid w:val="00526E85"/>
    <w:rsid w:val="00531A5B"/>
    <w:rsid w:val="00540F26"/>
    <w:rsid w:val="005511B4"/>
    <w:rsid w:val="00551FD0"/>
    <w:rsid w:val="00553EBB"/>
    <w:rsid w:val="00554D8F"/>
    <w:rsid w:val="00562D83"/>
    <w:rsid w:val="005637B0"/>
    <w:rsid w:val="005662DA"/>
    <w:rsid w:val="00567664"/>
    <w:rsid w:val="0057042F"/>
    <w:rsid w:val="00573EAB"/>
    <w:rsid w:val="00574CB2"/>
    <w:rsid w:val="00575413"/>
    <w:rsid w:val="005755B9"/>
    <w:rsid w:val="005832A4"/>
    <w:rsid w:val="00583B6B"/>
    <w:rsid w:val="00586A33"/>
    <w:rsid w:val="005A4508"/>
    <w:rsid w:val="005B2967"/>
    <w:rsid w:val="005B7769"/>
    <w:rsid w:val="005B77B1"/>
    <w:rsid w:val="005C36AF"/>
    <w:rsid w:val="005C7AF2"/>
    <w:rsid w:val="005D173E"/>
    <w:rsid w:val="005D6FA6"/>
    <w:rsid w:val="005E2A8B"/>
    <w:rsid w:val="005E5697"/>
    <w:rsid w:val="005E7C79"/>
    <w:rsid w:val="005F3502"/>
    <w:rsid w:val="005F5010"/>
    <w:rsid w:val="005F6E90"/>
    <w:rsid w:val="00601D86"/>
    <w:rsid w:val="00611133"/>
    <w:rsid w:val="00611F08"/>
    <w:rsid w:val="006124D5"/>
    <w:rsid w:val="00614111"/>
    <w:rsid w:val="00614A68"/>
    <w:rsid w:val="006171E1"/>
    <w:rsid w:val="00622800"/>
    <w:rsid w:val="006257F1"/>
    <w:rsid w:val="00626261"/>
    <w:rsid w:val="00631622"/>
    <w:rsid w:val="00631995"/>
    <w:rsid w:val="006421F1"/>
    <w:rsid w:val="006422F9"/>
    <w:rsid w:val="00643479"/>
    <w:rsid w:val="006436E6"/>
    <w:rsid w:val="006457FD"/>
    <w:rsid w:val="006458E4"/>
    <w:rsid w:val="0064649F"/>
    <w:rsid w:val="00650142"/>
    <w:rsid w:val="00656B4C"/>
    <w:rsid w:val="00657847"/>
    <w:rsid w:val="00661842"/>
    <w:rsid w:val="0066296A"/>
    <w:rsid w:val="00664ACC"/>
    <w:rsid w:val="00666291"/>
    <w:rsid w:val="00675316"/>
    <w:rsid w:val="0067579E"/>
    <w:rsid w:val="00675D55"/>
    <w:rsid w:val="00677D30"/>
    <w:rsid w:val="00681232"/>
    <w:rsid w:val="00681C18"/>
    <w:rsid w:val="00687EED"/>
    <w:rsid w:val="00690FFA"/>
    <w:rsid w:val="00693926"/>
    <w:rsid w:val="00696F0F"/>
    <w:rsid w:val="006A0E00"/>
    <w:rsid w:val="006A141B"/>
    <w:rsid w:val="006B3D18"/>
    <w:rsid w:val="006B5DBA"/>
    <w:rsid w:val="006B6245"/>
    <w:rsid w:val="006B7475"/>
    <w:rsid w:val="006B7A2C"/>
    <w:rsid w:val="006C1661"/>
    <w:rsid w:val="006C32F2"/>
    <w:rsid w:val="006C6431"/>
    <w:rsid w:val="006C65F3"/>
    <w:rsid w:val="006D0C0E"/>
    <w:rsid w:val="006D216B"/>
    <w:rsid w:val="006D2E98"/>
    <w:rsid w:val="006D71A3"/>
    <w:rsid w:val="006E0244"/>
    <w:rsid w:val="006E0968"/>
    <w:rsid w:val="006F090A"/>
    <w:rsid w:val="006F2565"/>
    <w:rsid w:val="006F3CBF"/>
    <w:rsid w:val="006F621A"/>
    <w:rsid w:val="006F63CD"/>
    <w:rsid w:val="007000DC"/>
    <w:rsid w:val="007077CF"/>
    <w:rsid w:val="00710E41"/>
    <w:rsid w:val="00711144"/>
    <w:rsid w:val="007135CF"/>
    <w:rsid w:val="00715C03"/>
    <w:rsid w:val="00715D4E"/>
    <w:rsid w:val="00725A3F"/>
    <w:rsid w:val="00725F8F"/>
    <w:rsid w:val="0073077A"/>
    <w:rsid w:val="00734105"/>
    <w:rsid w:val="007364E6"/>
    <w:rsid w:val="00736B2C"/>
    <w:rsid w:val="00743E9C"/>
    <w:rsid w:val="00743F69"/>
    <w:rsid w:val="00753DE1"/>
    <w:rsid w:val="00755D21"/>
    <w:rsid w:val="00757644"/>
    <w:rsid w:val="00760F7A"/>
    <w:rsid w:val="00761B10"/>
    <w:rsid w:val="00763E75"/>
    <w:rsid w:val="00764D28"/>
    <w:rsid w:val="007665CD"/>
    <w:rsid w:val="00770394"/>
    <w:rsid w:val="00781B4D"/>
    <w:rsid w:val="00786335"/>
    <w:rsid w:val="007874A5"/>
    <w:rsid w:val="00787537"/>
    <w:rsid w:val="00790080"/>
    <w:rsid w:val="007902C1"/>
    <w:rsid w:val="0079085F"/>
    <w:rsid w:val="0079240C"/>
    <w:rsid w:val="007A2B70"/>
    <w:rsid w:val="007A3E1F"/>
    <w:rsid w:val="007B4644"/>
    <w:rsid w:val="007B59CE"/>
    <w:rsid w:val="007B7C7D"/>
    <w:rsid w:val="007C308F"/>
    <w:rsid w:val="007C3336"/>
    <w:rsid w:val="007C531E"/>
    <w:rsid w:val="007D37AE"/>
    <w:rsid w:val="007E10AC"/>
    <w:rsid w:val="007E3460"/>
    <w:rsid w:val="007E4248"/>
    <w:rsid w:val="007E66CF"/>
    <w:rsid w:val="007E68B7"/>
    <w:rsid w:val="007E6C45"/>
    <w:rsid w:val="00801C56"/>
    <w:rsid w:val="00802C6F"/>
    <w:rsid w:val="00811BF4"/>
    <w:rsid w:val="00812B1C"/>
    <w:rsid w:val="00814278"/>
    <w:rsid w:val="008150C2"/>
    <w:rsid w:val="00821D3D"/>
    <w:rsid w:val="00823E68"/>
    <w:rsid w:val="00824030"/>
    <w:rsid w:val="0082665F"/>
    <w:rsid w:val="00827A57"/>
    <w:rsid w:val="00835C2E"/>
    <w:rsid w:val="00837225"/>
    <w:rsid w:val="00846FFB"/>
    <w:rsid w:val="00852782"/>
    <w:rsid w:val="00853C72"/>
    <w:rsid w:val="00855540"/>
    <w:rsid w:val="00861337"/>
    <w:rsid w:val="008623FE"/>
    <w:rsid w:val="008770DA"/>
    <w:rsid w:val="00882A12"/>
    <w:rsid w:val="00884795"/>
    <w:rsid w:val="0089452B"/>
    <w:rsid w:val="00894BB1"/>
    <w:rsid w:val="008973A4"/>
    <w:rsid w:val="008979A5"/>
    <w:rsid w:val="008A4BD0"/>
    <w:rsid w:val="008B0B58"/>
    <w:rsid w:val="008B21C3"/>
    <w:rsid w:val="008B2CE9"/>
    <w:rsid w:val="008B3ABD"/>
    <w:rsid w:val="008B5EC3"/>
    <w:rsid w:val="008E0165"/>
    <w:rsid w:val="008E48C1"/>
    <w:rsid w:val="008E4BA1"/>
    <w:rsid w:val="008F1EC2"/>
    <w:rsid w:val="00901929"/>
    <w:rsid w:val="00905DB9"/>
    <w:rsid w:val="009077C8"/>
    <w:rsid w:val="009162AA"/>
    <w:rsid w:val="0092112D"/>
    <w:rsid w:val="00921AA7"/>
    <w:rsid w:val="00923A47"/>
    <w:rsid w:val="0092511C"/>
    <w:rsid w:val="00926FE4"/>
    <w:rsid w:val="00927809"/>
    <w:rsid w:val="00927FEA"/>
    <w:rsid w:val="00930E3F"/>
    <w:rsid w:val="009379DE"/>
    <w:rsid w:val="00943832"/>
    <w:rsid w:val="00947C6B"/>
    <w:rsid w:val="00950129"/>
    <w:rsid w:val="009513CA"/>
    <w:rsid w:val="009538CD"/>
    <w:rsid w:val="00960BDB"/>
    <w:rsid w:val="0096621E"/>
    <w:rsid w:val="00971DD1"/>
    <w:rsid w:val="00975FA3"/>
    <w:rsid w:val="009762F2"/>
    <w:rsid w:val="009763E8"/>
    <w:rsid w:val="00982A4B"/>
    <w:rsid w:val="0098382D"/>
    <w:rsid w:val="00991F27"/>
    <w:rsid w:val="00994234"/>
    <w:rsid w:val="009942A3"/>
    <w:rsid w:val="009950C4"/>
    <w:rsid w:val="00996900"/>
    <w:rsid w:val="009971B2"/>
    <w:rsid w:val="009A137C"/>
    <w:rsid w:val="009A2711"/>
    <w:rsid w:val="009A3079"/>
    <w:rsid w:val="009C584A"/>
    <w:rsid w:val="009C758B"/>
    <w:rsid w:val="009D171E"/>
    <w:rsid w:val="009D2784"/>
    <w:rsid w:val="009D2DBC"/>
    <w:rsid w:val="009D3197"/>
    <w:rsid w:val="009E3053"/>
    <w:rsid w:val="009E3C1A"/>
    <w:rsid w:val="009E7899"/>
    <w:rsid w:val="009F3AF7"/>
    <w:rsid w:val="009F65FB"/>
    <w:rsid w:val="00A037D8"/>
    <w:rsid w:val="00A05D25"/>
    <w:rsid w:val="00A05F24"/>
    <w:rsid w:val="00A11FA9"/>
    <w:rsid w:val="00A16996"/>
    <w:rsid w:val="00A20EEE"/>
    <w:rsid w:val="00A2187A"/>
    <w:rsid w:val="00A22D59"/>
    <w:rsid w:val="00A30253"/>
    <w:rsid w:val="00A3095E"/>
    <w:rsid w:val="00A33D8D"/>
    <w:rsid w:val="00A35879"/>
    <w:rsid w:val="00A362FD"/>
    <w:rsid w:val="00A42D13"/>
    <w:rsid w:val="00A467BB"/>
    <w:rsid w:val="00A50EAE"/>
    <w:rsid w:val="00A55918"/>
    <w:rsid w:val="00A56490"/>
    <w:rsid w:val="00A650B1"/>
    <w:rsid w:val="00A659C4"/>
    <w:rsid w:val="00A8188F"/>
    <w:rsid w:val="00A82F2A"/>
    <w:rsid w:val="00A83E56"/>
    <w:rsid w:val="00A84403"/>
    <w:rsid w:val="00A87C24"/>
    <w:rsid w:val="00A90EEB"/>
    <w:rsid w:val="00A97C63"/>
    <w:rsid w:val="00AB1C5C"/>
    <w:rsid w:val="00AB2836"/>
    <w:rsid w:val="00AB2EC3"/>
    <w:rsid w:val="00AB4FBA"/>
    <w:rsid w:val="00AB65C6"/>
    <w:rsid w:val="00AC326C"/>
    <w:rsid w:val="00AC560E"/>
    <w:rsid w:val="00AC76A8"/>
    <w:rsid w:val="00AD1F35"/>
    <w:rsid w:val="00AD40A8"/>
    <w:rsid w:val="00AE158D"/>
    <w:rsid w:val="00AE361C"/>
    <w:rsid w:val="00AE7C97"/>
    <w:rsid w:val="00B004E8"/>
    <w:rsid w:val="00B00FA5"/>
    <w:rsid w:val="00B0623B"/>
    <w:rsid w:val="00B07AF2"/>
    <w:rsid w:val="00B10879"/>
    <w:rsid w:val="00B1151C"/>
    <w:rsid w:val="00B127DA"/>
    <w:rsid w:val="00B13055"/>
    <w:rsid w:val="00B15A9B"/>
    <w:rsid w:val="00B21AE6"/>
    <w:rsid w:val="00B23426"/>
    <w:rsid w:val="00B3165C"/>
    <w:rsid w:val="00B35102"/>
    <w:rsid w:val="00B47BD6"/>
    <w:rsid w:val="00B51751"/>
    <w:rsid w:val="00B53828"/>
    <w:rsid w:val="00B538C0"/>
    <w:rsid w:val="00B53C5E"/>
    <w:rsid w:val="00B54380"/>
    <w:rsid w:val="00B56D60"/>
    <w:rsid w:val="00B57FC6"/>
    <w:rsid w:val="00B61BB8"/>
    <w:rsid w:val="00B74C6E"/>
    <w:rsid w:val="00B75269"/>
    <w:rsid w:val="00B75949"/>
    <w:rsid w:val="00B82618"/>
    <w:rsid w:val="00B82784"/>
    <w:rsid w:val="00B938D5"/>
    <w:rsid w:val="00B946C0"/>
    <w:rsid w:val="00BA4A4D"/>
    <w:rsid w:val="00BA4CB5"/>
    <w:rsid w:val="00BA5F46"/>
    <w:rsid w:val="00BA6056"/>
    <w:rsid w:val="00BA64E4"/>
    <w:rsid w:val="00BB1798"/>
    <w:rsid w:val="00BB1A36"/>
    <w:rsid w:val="00BB5584"/>
    <w:rsid w:val="00BC4987"/>
    <w:rsid w:val="00BC626E"/>
    <w:rsid w:val="00BD091B"/>
    <w:rsid w:val="00BD1B98"/>
    <w:rsid w:val="00BD2B3F"/>
    <w:rsid w:val="00BD664B"/>
    <w:rsid w:val="00BE4F95"/>
    <w:rsid w:val="00BE54F2"/>
    <w:rsid w:val="00BE7F44"/>
    <w:rsid w:val="00BF2386"/>
    <w:rsid w:val="00BF2A4A"/>
    <w:rsid w:val="00BF3A54"/>
    <w:rsid w:val="00BF4CDC"/>
    <w:rsid w:val="00BF571A"/>
    <w:rsid w:val="00BF6522"/>
    <w:rsid w:val="00C01423"/>
    <w:rsid w:val="00C11C5C"/>
    <w:rsid w:val="00C14062"/>
    <w:rsid w:val="00C16D02"/>
    <w:rsid w:val="00C1782A"/>
    <w:rsid w:val="00C26700"/>
    <w:rsid w:val="00C3022C"/>
    <w:rsid w:val="00C306DF"/>
    <w:rsid w:val="00C3199D"/>
    <w:rsid w:val="00C34A82"/>
    <w:rsid w:val="00C6163E"/>
    <w:rsid w:val="00C66F23"/>
    <w:rsid w:val="00C70DC1"/>
    <w:rsid w:val="00C7220F"/>
    <w:rsid w:val="00C732B0"/>
    <w:rsid w:val="00C75624"/>
    <w:rsid w:val="00C76A12"/>
    <w:rsid w:val="00C82EA2"/>
    <w:rsid w:val="00C840FE"/>
    <w:rsid w:val="00C84646"/>
    <w:rsid w:val="00C908E1"/>
    <w:rsid w:val="00CA30C5"/>
    <w:rsid w:val="00CA39CD"/>
    <w:rsid w:val="00CA61DA"/>
    <w:rsid w:val="00CA7BFE"/>
    <w:rsid w:val="00CB0518"/>
    <w:rsid w:val="00CB0C11"/>
    <w:rsid w:val="00CC0399"/>
    <w:rsid w:val="00CC07D0"/>
    <w:rsid w:val="00CC2408"/>
    <w:rsid w:val="00CC3B9C"/>
    <w:rsid w:val="00CC400E"/>
    <w:rsid w:val="00CC5E6B"/>
    <w:rsid w:val="00CD717A"/>
    <w:rsid w:val="00CE3623"/>
    <w:rsid w:val="00CE53D7"/>
    <w:rsid w:val="00CE55D0"/>
    <w:rsid w:val="00CE7761"/>
    <w:rsid w:val="00D00BF9"/>
    <w:rsid w:val="00D01F88"/>
    <w:rsid w:val="00D030FA"/>
    <w:rsid w:val="00D116AA"/>
    <w:rsid w:val="00D175F1"/>
    <w:rsid w:val="00D3160B"/>
    <w:rsid w:val="00D45B8C"/>
    <w:rsid w:val="00D50FBF"/>
    <w:rsid w:val="00D510F4"/>
    <w:rsid w:val="00D51A5A"/>
    <w:rsid w:val="00D548F7"/>
    <w:rsid w:val="00D55888"/>
    <w:rsid w:val="00D565FA"/>
    <w:rsid w:val="00D61D3E"/>
    <w:rsid w:val="00D649F7"/>
    <w:rsid w:val="00D74126"/>
    <w:rsid w:val="00D748C6"/>
    <w:rsid w:val="00D74ADF"/>
    <w:rsid w:val="00D75ED4"/>
    <w:rsid w:val="00D774B6"/>
    <w:rsid w:val="00D855B7"/>
    <w:rsid w:val="00D91B37"/>
    <w:rsid w:val="00D93D5E"/>
    <w:rsid w:val="00D94291"/>
    <w:rsid w:val="00DA5A2B"/>
    <w:rsid w:val="00DA6AFA"/>
    <w:rsid w:val="00DA7C05"/>
    <w:rsid w:val="00DB0F0E"/>
    <w:rsid w:val="00DB3EBA"/>
    <w:rsid w:val="00DB43C8"/>
    <w:rsid w:val="00DB4B81"/>
    <w:rsid w:val="00DB7ED2"/>
    <w:rsid w:val="00DB7F86"/>
    <w:rsid w:val="00DC1C87"/>
    <w:rsid w:val="00DD597F"/>
    <w:rsid w:val="00DE1605"/>
    <w:rsid w:val="00DE74E5"/>
    <w:rsid w:val="00DF00B8"/>
    <w:rsid w:val="00DF265B"/>
    <w:rsid w:val="00DF4F12"/>
    <w:rsid w:val="00E01410"/>
    <w:rsid w:val="00E03E40"/>
    <w:rsid w:val="00E0589B"/>
    <w:rsid w:val="00E12D59"/>
    <w:rsid w:val="00E2124C"/>
    <w:rsid w:val="00E317ED"/>
    <w:rsid w:val="00E339D8"/>
    <w:rsid w:val="00E36A58"/>
    <w:rsid w:val="00E4196F"/>
    <w:rsid w:val="00E41B94"/>
    <w:rsid w:val="00E434C9"/>
    <w:rsid w:val="00E4581B"/>
    <w:rsid w:val="00E53E98"/>
    <w:rsid w:val="00E5539C"/>
    <w:rsid w:val="00E72EF1"/>
    <w:rsid w:val="00E81B44"/>
    <w:rsid w:val="00E93A13"/>
    <w:rsid w:val="00EA0872"/>
    <w:rsid w:val="00EA73F6"/>
    <w:rsid w:val="00EB1545"/>
    <w:rsid w:val="00EB23F2"/>
    <w:rsid w:val="00EC3941"/>
    <w:rsid w:val="00ED3043"/>
    <w:rsid w:val="00ED424C"/>
    <w:rsid w:val="00ED45E1"/>
    <w:rsid w:val="00ED76DB"/>
    <w:rsid w:val="00EE3388"/>
    <w:rsid w:val="00EE53EF"/>
    <w:rsid w:val="00EE7333"/>
    <w:rsid w:val="00F01966"/>
    <w:rsid w:val="00F0289D"/>
    <w:rsid w:val="00F041BF"/>
    <w:rsid w:val="00F046DC"/>
    <w:rsid w:val="00F10CF0"/>
    <w:rsid w:val="00F13ED1"/>
    <w:rsid w:val="00F156D7"/>
    <w:rsid w:val="00F220CD"/>
    <w:rsid w:val="00F24F49"/>
    <w:rsid w:val="00F25D6A"/>
    <w:rsid w:val="00F3530D"/>
    <w:rsid w:val="00F4690C"/>
    <w:rsid w:val="00F5113E"/>
    <w:rsid w:val="00F5373B"/>
    <w:rsid w:val="00F53918"/>
    <w:rsid w:val="00F54C68"/>
    <w:rsid w:val="00F5604A"/>
    <w:rsid w:val="00F56868"/>
    <w:rsid w:val="00F60940"/>
    <w:rsid w:val="00F61201"/>
    <w:rsid w:val="00F6262C"/>
    <w:rsid w:val="00F6445F"/>
    <w:rsid w:val="00F64D0C"/>
    <w:rsid w:val="00F70703"/>
    <w:rsid w:val="00F71718"/>
    <w:rsid w:val="00F966B6"/>
    <w:rsid w:val="00FA259F"/>
    <w:rsid w:val="00FB0F96"/>
    <w:rsid w:val="00FB309A"/>
    <w:rsid w:val="00FB44DD"/>
    <w:rsid w:val="00FB4A54"/>
    <w:rsid w:val="00FB4CFB"/>
    <w:rsid w:val="00FD4579"/>
    <w:rsid w:val="00FD5B46"/>
    <w:rsid w:val="00FD7621"/>
    <w:rsid w:val="00FE1287"/>
    <w:rsid w:val="00FE36BA"/>
    <w:rsid w:val="00FE426A"/>
    <w:rsid w:val="00FF0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
    <w:basedOn w:val="a0"/>
    <w:link w:val="1"/>
    <w:uiPriority w:val="9"/>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015E5"/>
    <w:pPr>
      <w:tabs>
        <w:tab w:val="right" w:leader="dot" w:pos="9348"/>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basedOn w:val="a"/>
    <w:link w:val="ad"/>
    <w:uiPriority w:val="99"/>
    <w:unhideWhenUsed/>
    <w:rsid w:val="00EB23F2"/>
    <w:pPr>
      <w:tabs>
        <w:tab w:val="center" w:pos="4677"/>
        <w:tab w:val="right" w:pos="9355"/>
      </w:tabs>
    </w:pPr>
  </w:style>
  <w:style w:type="character" w:customStyle="1" w:styleId="ad">
    <w:name w:val="Верхний колонтитул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semiHidden/>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 w:type="paragraph" w:customStyle="1" w:styleId="msonormal0">
    <w:name w:val="msonormal"/>
    <w:basedOn w:val="a"/>
    <w:rsid w:val="004D14D0"/>
    <w:pPr>
      <w:widowControl/>
      <w:autoSpaceDE/>
      <w:autoSpaceDN/>
      <w:spacing w:before="100" w:beforeAutospacing="1" w:after="100" w:afterAutospacing="1"/>
    </w:pPr>
    <w:rPr>
      <w:sz w:val="24"/>
      <w:szCs w:val="24"/>
      <w:lang w:bidi="ar-SA"/>
    </w:rPr>
  </w:style>
  <w:style w:type="paragraph" w:customStyle="1" w:styleId="aff2">
    <w:name w:val="Таблицы (моноширинный)"/>
    <w:basedOn w:val="a"/>
    <w:next w:val="a"/>
    <w:uiPriority w:val="99"/>
    <w:rsid w:val="00A33D8D"/>
    <w:pPr>
      <w:suppressAutoHyphens/>
      <w:autoSpaceDN/>
      <w:jc w:val="both"/>
    </w:pPr>
    <w:rPr>
      <w:rFonts w:ascii="Courier New" w:hAnsi="Courier New" w:cs="Courier New"/>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
    <w:basedOn w:val="a0"/>
    <w:link w:val="1"/>
    <w:uiPriority w:val="9"/>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015E5"/>
    <w:pPr>
      <w:tabs>
        <w:tab w:val="right" w:leader="dot" w:pos="9348"/>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basedOn w:val="a"/>
    <w:link w:val="ad"/>
    <w:uiPriority w:val="99"/>
    <w:unhideWhenUsed/>
    <w:rsid w:val="00EB23F2"/>
    <w:pPr>
      <w:tabs>
        <w:tab w:val="center" w:pos="4677"/>
        <w:tab w:val="right" w:pos="9355"/>
      </w:tabs>
    </w:pPr>
  </w:style>
  <w:style w:type="character" w:customStyle="1" w:styleId="ad">
    <w:name w:val="Верхний колонтитул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semiHidden/>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 w:type="paragraph" w:customStyle="1" w:styleId="msonormal0">
    <w:name w:val="msonormal"/>
    <w:basedOn w:val="a"/>
    <w:rsid w:val="004D14D0"/>
    <w:pPr>
      <w:widowControl/>
      <w:autoSpaceDE/>
      <w:autoSpaceDN/>
      <w:spacing w:before="100" w:beforeAutospacing="1" w:after="100" w:afterAutospacing="1"/>
    </w:pPr>
    <w:rPr>
      <w:sz w:val="24"/>
      <w:szCs w:val="24"/>
      <w:lang w:bidi="ar-SA"/>
    </w:rPr>
  </w:style>
  <w:style w:type="paragraph" w:customStyle="1" w:styleId="aff2">
    <w:name w:val="Таблицы (моноширинный)"/>
    <w:basedOn w:val="a"/>
    <w:next w:val="a"/>
    <w:uiPriority w:val="99"/>
    <w:rsid w:val="00A33D8D"/>
    <w:pPr>
      <w:suppressAutoHyphens/>
      <w:autoSpaceDN/>
      <w:jc w:val="both"/>
    </w:pPr>
    <w:rPr>
      <w:rFonts w:ascii="Courier New" w:hAnsi="Courier New" w:cs="Courier New"/>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2850164">
      <w:bodyDiv w:val="1"/>
      <w:marLeft w:val="0"/>
      <w:marRight w:val="0"/>
      <w:marTop w:val="0"/>
      <w:marBottom w:val="0"/>
      <w:divBdr>
        <w:top w:val="none" w:sz="0" w:space="0" w:color="auto"/>
        <w:left w:val="none" w:sz="0" w:space="0" w:color="auto"/>
        <w:bottom w:val="none" w:sz="0" w:space="0" w:color="auto"/>
        <w:right w:val="none" w:sz="0" w:space="0" w:color="auto"/>
      </w:divBdr>
    </w:div>
    <w:div w:id="24140774">
      <w:bodyDiv w:val="1"/>
      <w:marLeft w:val="0"/>
      <w:marRight w:val="0"/>
      <w:marTop w:val="0"/>
      <w:marBottom w:val="0"/>
      <w:divBdr>
        <w:top w:val="none" w:sz="0" w:space="0" w:color="auto"/>
        <w:left w:val="none" w:sz="0" w:space="0" w:color="auto"/>
        <w:bottom w:val="none" w:sz="0" w:space="0" w:color="auto"/>
        <w:right w:val="none" w:sz="0" w:space="0" w:color="auto"/>
      </w:divBdr>
    </w:div>
    <w:div w:id="31733875">
      <w:bodyDiv w:val="1"/>
      <w:marLeft w:val="0"/>
      <w:marRight w:val="0"/>
      <w:marTop w:val="0"/>
      <w:marBottom w:val="0"/>
      <w:divBdr>
        <w:top w:val="none" w:sz="0" w:space="0" w:color="auto"/>
        <w:left w:val="none" w:sz="0" w:space="0" w:color="auto"/>
        <w:bottom w:val="none" w:sz="0" w:space="0" w:color="auto"/>
        <w:right w:val="none" w:sz="0" w:space="0" w:color="auto"/>
      </w:divBdr>
    </w:div>
    <w:div w:id="47922687">
      <w:bodyDiv w:val="1"/>
      <w:marLeft w:val="0"/>
      <w:marRight w:val="0"/>
      <w:marTop w:val="0"/>
      <w:marBottom w:val="0"/>
      <w:divBdr>
        <w:top w:val="none" w:sz="0" w:space="0" w:color="auto"/>
        <w:left w:val="none" w:sz="0" w:space="0" w:color="auto"/>
        <w:bottom w:val="none" w:sz="0" w:space="0" w:color="auto"/>
        <w:right w:val="none" w:sz="0" w:space="0" w:color="auto"/>
      </w:divBdr>
    </w:div>
    <w:div w:id="54210354">
      <w:bodyDiv w:val="1"/>
      <w:marLeft w:val="0"/>
      <w:marRight w:val="0"/>
      <w:marTop w:val="0"/>
      <w:marBottom w:val="0"/>
      <w:divBdr>
        <w:top w:val="none" w:sz="0" w:space="0" w:color="auto"/>
        <w:left w:val="none" w:sz="0" w:space="0" w:color="auto"/>
        <w:bottom w:val="none" w:sz="0" w:space="0" w:color="auto"/>
        <w:right w:val="none" w:sz="0" w:space="0" w:color="auto"/>
      </w:divBdr>
    </w:div>
    <w:div w:id="70008619">
      <w:bodyDiv w:val="1"/>
      <w:marLeft w:val="0"/>
      <w:marRight w:val="0"/>
      <w:marTop w:val="0"/>
      <w:marBottom w:val="0"/>
      <w:divBdr>
        <w:top w:val="none" w:sz="0" w:space="0" w:color="auto"/>
        <w:left w:val="none" w:sz="0" w:space="0" w:color="auto"/>
        <w:bottom w:val="none" w:sz="0" w:space="0" w:color="auto"/>
        <w:right w:val="none" w:sz="0" w:space="0" w:color="auto"/>
      </w:divBdr>
    </w:div>
    <w:div w:id="71509909">
      <w:bodyDiv w:val="1"/>
      <w:marLeft w:val="0"/>
      <w:marRight w:val="0"/>
      <w:marTop w:val="0"/>
      <w:marBottom w:val="0"/>
      <w:divBdr>
        <w:top w:val="none" w:sz="0" w:space="0" w:color="auto"/>
        <w:left w:val="none" w:sz="0" w:space="0" w:color="auto"/>
        <w:bottom w:val="none" w:sz="0" w:space="0" w:color="auto"/>
        <w:right w:val="none" w:sz="0" w:space="0" w:color="auto"/>
      </w:divBdr>
    </w:div>
    <w:div w:id="76875351">
      <w:bodyDiv w:val="1"/>
      <w:marLeft w:val="0"/>
      <w:marRight w:val="0"/>
      <w:marTop w:val="0"/>
      <w:marBottom w:val="0"/>
      <w:divBdr>
        <w:top w:val="none" w:sz="0" w:space="0" w:color="auto"/>
        <w:left w:val="none" w:sz="0" w:space="0" w:color="auto"/>
        <w:bottom w:val="none" w:sz="0" w:space="0" w:color="auto"/>
        <w:right w:val="none" w:sz="0" w:space="0" w:color="auto"/>
      </w:divBdr>
    </w:div>
    <w:div w:id="159078209">
      <w:bodyDiv w:val="1"/>
      <w:marLeft w:val="0"/>
      <w:marRight w:val="0"/>
      <w:marTop w:val="0"/>
      <w:marBottom w:val="0"/>
      <w:divBdr>
        <w:top w:val="none" w:sz="0" w:space="0" w:color="auto"/>
        <w:left w:val="none" w:sz="0" w:space="0" w:color="auto"/>
        <w:bottom w:val="none" w:sz="0" w:space="0" w:color="auto"/>
        <w:right w:val="none" w:sz="0" w:space="0" w:color="auto"/>
      </w:divBdr>
    </w:div>
    <w:div w:id="207836734">
      <w:bodyDiv w:val="1"/>
      <w:marLeft w:val="0"/>
      <w:marRight w:val="0"/>
      <w:marTop w:val="0"/>
      <w:marBottom w:val="0"/>
      <w:divBdr>
        <w:top w:val="none" w:sz="0" w:space="0" w:color="auto"/>
        <w:left w:val="none" w:sz="0" w:space="0" w:color="auto"/>
        <w:bottom w:val="none" w:sz="0" w:space="0" w:color="auto"/>
        <w:right w:val="none" w:sz="0" w:space="0" w:color="auto"/>
      </w:divBdr>
    </w:div>
    <w:div w:id="228394371">
      <w:bodyDiv w:val="1"/>
      <w:marLeft w:val="0"/>
      <w:marRight w:val="0"/>
      <w:marTop w:val="0"/>
      <w:marBottom w:val="0"/>
      <w:divBdr>
        <w:top w:val="none" w:sz="0" w:space="0" w:color="auto"/>
        <w:left w:val="none" w:sz="0" w:space="0" w:color="auto"/>
        <w:bottom w:val="none" w:sz="0" w:space="0" w:color="auto"/>
        <w:right w:val="none" w:sz="0" w:space="0" w:color="auto"/>
      </w:divBdr>
    </w:div>
    <w:div w:id="234782239">
      <w:bodyDiv w:val="1"/>
      <w:marLeft w:val="0"/>
      <w:marRight w:val="0"/>
      <w:marTop w:val="0"/>
      <w:marBottom w:val="0"/>
      <w:divBdr>
        <w:top w:val="none" w:sz="0" w:space="0" w:color="auto"/>
        <w:left w:val="none" w:sz="0" w:space="0" w:color="auto"/>
        <w:bottom w:val="none" w:sz="0" w:space="0" w:color="auto"/>
        <w:right w:val="none" w:sz="0" w:space="0" w:color="auto"/>
      </w:divBdr>
    </w:div>
    <w:div w:id="242766344">
      <w:bodyDiv w:val="1"/>
      <w:marLeft w:val="0"/>
      <w:marRight w:val="0"/>
      <w:marTop w:val="0"/>
      <w:marBottom w:val="0"/>
      <w:divBdr>
        <w:top w:val="none" w:sz="0" w:space="0" w:color="auto"/>
        <w:left w:val="none" w:sz="0" w:space="0" w:color="auto"/>
        <w:bottom w:val="none" w:sz="0" w:space="0" w:color="auto"/>
        <w:right w:val="none" w:sz="0" w:space="0" w:color="auto"/>
      </w:divBdr>
    </w:div>
    <w:div w:id="282468366">
      <w:bodyDiv w:val="1"/>
      <w:marLeft w:val="0"/>
      <w:marRight w:val="0"/>
      <w:marTop w:val="0"/>
      <w:marBottom w:val="0"/>
      <w:divBdr>
        <w:top w:val="none" w:sz="0" w:space="0" w:color="auto"/>
        <w:left w:val="none" w:sz="0" w:space="0" w:color="auto"/>
        <w:bottom w:val="none" w:sz="0" w:space="0" w:color="auto"/>
        <w:right w:val="none" w:sz="0" w:space="0" w:color="auto"/>
      </w:divBdr>
    </w:div>
    <w:div w:id="365103726">
      <w:bodyDiv w:val="1"/>
      <w:marLeft w:val="0"/>
      <w:marRight w:val="0"/>
      <w:marTop w:val="0"/>
      <w:marBottom w:val="0"/>
      <w:divBdr>
        <w:top w:val="none" w:sz="0" w:space="0" w:color="auto"/>
        <w:left w:val="none" w:sz="0" w:space="0" w:color="auto"/>
        <w:bottom w:val="none" w:sz="0" w:space="0" w:color="auto"/>
        <w:right w:val="none" w:sz="0" w:space="0" w:color="auto"/>
      </w:divBdr>
    </w:div>
    <w:div w:id="387580765">
      <w:bodyDiv w:val="1"/>
      <w:marLeft w:val="0"/>
      <w:marRight w:val="0"/>
      <w:marTop w:val="0"/>
      <w:marBottom w:val="0"/>
      <w:divBdr>
        <w:top w:val="none" w:sz="0" w:space="0" w:color="auto"/>
        <w:left w:val="none" w:sz="0" w:space="0" w:color="auto"/>
        <w:bottom w:val="none" w:sz="0" w:space="0" w:color="auto"/>
        <w:right w:val="none" w:sz="0" w:space="0" w:color="auto"/>
      </w:divBdr>
    </w:div>
    <w:div w:id="416557970">
      <w:bodyDiv w:val="1"/>
      <w:marLeft w:val="0"/>
      <w:marRight w:val="0"/>
      <w:marTop w:val="0"/>
      <w:marBottom w:val="0"/>
      <w:divBdr>
        <w:top w:val="none" w:sz="0" w:space="0" w:color="auto"/>
        <w:left w:val="none" w:sz="0" w:space="0" w:color="auto"/>
        <w:bottom w:val="none" w:sz="0" w:space="0" w:color="auto"/>
        <w:right w:val="none" w:sz="0" w:space="0" w:color="auto"/>
      </w:divBdr>
    </w:div>
    <w:div w:id="426121436">
      <w:bodyDiv w:val="1"/>
      <w:marLeft w:val="0"/>
      <w:marRight w:val="0"/>
      <w:marTop w:val="0"/>
      <w:marBottom w:val="0"/>
      <w:divBdr>
        <w:top w:val="none" w:sz="0" w:space="0" w:color="auto"/>
        <w:left w:val="none" w:sz="0" w:space="0" w:color="auto"/>
        <w:bottom w:val="none" w:sz="0" w:space="0" w:color="auto"/>
        <w:right w:val="none" w:sz="0" w:space="0" w:color="auto"/>
      </w:divBdr>
    </w:div>
    <w:div w:id="430317387">
      <w:bodyDiv w:val="1"/>
      <w:marLeft w:val="0"/>
      <w:marRight w:val="0"/>
      <w:marTop w:val="0"/>
      <w:marBottom w:val="0"/>
      <w:divBdr>
        <w:top w:val="none" w:sz="0" w:space="0" w:color="auto"/>
        <w:left w:val="none" w:sz="0" w:space="0" w:color="auto"/>
        <w:bottom w:val="none" w:sz="0" w:space="0" w:color="auto"/>
        <w:right w:val="none" w:sz="0" w:space="0" w:color="auto"/>
      </w:divBdr>
    </w:div>
    <w:div w:id="517155873">
      <w:bodyDiv w:val="1"/>
      <w:marLeft w:val="0"/>
      <w:marRight w:val="0"/>
      <w:marTop w:val="0"/>
      <w:marBottom w:val="0"/>
      <w:divBdr>
        <w:top w:val="none" w:sz="0" w:space="0" w:color="auto"/>
        <w:left w:val="none" w:sz="0" w:space="0" w:color="auto"/>
        <w:bottom w:val="none" w:sz="0" w:space="0" w:color="auto"/>
        <w:right w:val="none" w:sz="0" w:space="0" w:color="auto"/>
      </w:divBdr>
    </w:div>
    <w:div w:id="556629249">
      <w:bodyDiv w:val="1"/>
      <w:marLeft w:val="0"/>
      <w:marRight w:val="0"/>
      <w:marTop w:val="0"/>
      <w:marBottom w:val="0"/>
      <w:divBdr>
        <w:top w:val="none" w:sz="0" w:space="0" w:color="auto"/>
        <w:left w:val="none" w:sz="0" w:space="0" w:color="auto"/>
        <w:bottom w:val="none" w:sz="0" w:space="0" w:color="auto"/>
        <w:right w:val="none" w:sz="0" w:space="0" w:color="auto"/>
      </w:divBdr>
    </w:div>
    <w:div w:id="577252134">
      <w:bodyDiv w:val="1"/>
      <w:marLeft w:val="0"/>
      <w:marRight w:val="0"/>
      <w:marTop w:val="0"/>
      <w:marBottom w:val="0"/>
      <w:divBdr>
        <w:top w:val="none" w:sz="0" w:space="0" w:color="auto"/>
        <w:left w:val="none" w:sz="0" w:space="0" w:color="auto"/>
        <w:bottom w:val="none" w:sz="0" w:space="0" w:color="auto"/>
        <w:right w:val="none" w:sz="0" w:space="0" w:color="auto"/>
      </w:divBdr>
    </w:div>
    <w:div w:id="596868687">
      <w:bodyDiv w:val="1"/>
      <w:marLeft w:val="0"/>
      <w:marRight w:val="0"/>
      <w:marTop w:val="0"/>
      <w:marBottom w:val="0"/>
      <w:divBdr>
        <w:top w:val="none" w:sz="0" w:space="0" w:color="auto"/>
        <w:left w:val="none" w:sz="0" w:space="0" w:color="auto"/>
        <w:bottom w:val="none" w:sz="0" w:space="0" w:color="auto"/>
        <w:right w:val="none" w:sz="0" w:space="0" w:color="auto"/>
      </w:divBdr>
    </w:div>
    <w:div w:id="627856488">
      <w:bodyDiv w:val="1"/>
      <w:marLeft w:val="0"/>
      <w:marRight w:val="0"/>
      <w:marTop w:val="0"/>
      <w:marBottom w:val="0"/>
      <w:divBdr>
        <w:top w:val="none" w:sz="0" w:space="0" w:color="auto"/>
        <w:left w:val="none" w:sz="0" w:space="0" w:color="auto"/>
        <w:bottom w:val="none" w:sz="0" w:space="0" w:color="auto"/>
        <w:right w:val="none" w:sz="0" w:space="0" w:color="auto"/>
      </w:divBdr>
    </w:div>
    <w:div w:id="634456430">
      <w:bodyDiv w:val="1"/>
      <w:marLeft w:val="0"/>
      <w:marRight w:val="0"/>
      <w:marTop w:val="0"/>
      <w:marBottom w:val="0"/>
      <w:divBdr>
        <w:top w:val="none" w:sz="0" w:space="0" w:color="auto"/>
        <w:left w:val="none" w:sz="0" w:space="0" w:color="auto"/>
        <w:bottom w:val="none" w:sz="0" w:space="0" w:color="auto"/>
        <w:right w:val="none" w:sz="0" w:space="0" w:color="auto"/>
      </w:divBdr>
    </w:div>
    <w:div w:id="671566182">
      <w:bodyDiv w:val="1"/>
      <w:marLeft w:val="0"/>
      <w:marRight w:val="0"/>
      <w:marTop w:val="0"/>
      <w:marBottom w:val="0"/>
      <w:divBdr>
        <w:top w:val="none" w:sz="0" w:space="0" w:color="auto"/>
        <w:left w:val="none" w:sz="0" w:space="0" w:color="auto"/>
        <w:bottom w:val="none" w:sz="0" w:space="0" w:color="auto"/>
        <w:right w:val="none" w:sz="0" w:space="0" w:color="auto"/>
      </w:divBdr>
    </w:div>
    <w:div w:id="792863791">
      <w:bodyDiv w:val="1"/>
      <w:marLeft w:val="0"/>
      <w:marRight w:val="0"/>
      <w:marTop w:val="0"/>
      <w:marBottom w:val="0"/>
      <w:divBdr>
        <w:top w:val="none" w:sz="0" w:space="0" w:color="auto"/>
        <w:left w:val="none" w:sz="0" w:space="0" w:color="auto"/>
        <w:bottom w:val="none" w:sz="0" w:space="0" w:color="auto"/>
        <w:right w:val="none" w:sz="0" w:space="0" w:color="auto"/>
      </w:divBdr>
    </w:div>
    <w:div w:id="801113871">
      <w:bodyDiv w:val="1"/>
      <w:marLeft w:val="0"/>
      <w:marRight w:val="0"/>
      <w:marTop w:val="0"/>
      <w:marBottom w:val="0"/>
      <w:divBdr>
        <w:top w:val="none" w:sz="0" w:space="0" w:color="auto"/>
        <w:left w:val="none" w:sz="0" w:space="0" w:color="auto"/>
        <w:bottom w:val="none" w:sz="0" w:space="0" w:color="auto"/>
        <w:right w:val="none" w:sz="0" w:space="0" w:color="auto"/>
      </w:divBdr>
    </w:div>
    <w:div w:id="872112009">
      <w:bodyDiv w:val="1"/>
      <w:marLeft w:val="0"/>
      <w:marRight w:val="0"/>
      <w:marTop w:val="0"/>
      <w:marBottom w:val="0"/>
      <w:divBdr>
        <w:top w:val="none" w:sz="0" w:space="0" w:color="auto"/>
        <w:left w:val="none" w:sz="0" w:space="0" w:color="auto"/>
        <w:bottom w:val="none" w:sz="0" w:space="0" w:color="auto"/>
        <w:right w:val="none" w:sz="0" w:space="0" w:color="auto"/>
      </w:divBdr>
    </w:div>
    <w:div w:id="875848212">
      <w:bodyDiv w:val="1"/>
      <w:marLeft w:val="0"/>
      <w:marRight w:val="0"/>
      <w:marTop w:val="0"/>
      <w:marBottom w:val="0"/>
      <w:divBdr>
        <w:top w:val="none" w:sz="0" w:space="0" w:color="auto"/>
        <w:left w:val="none" w:sz="0" w:space="0" w:color="auto"/>
        <w:bottom w:val="none" w:sz="0" w:space="0" w:color="auto"/>
        <w:right w:val="none" w:sz="0" w:space="0" w:color="auto"/>
      </w:divBdr>
    </w:div>
    <w:div w:id="890457510">
      <w:bodyDiv w:val="1"/>
      <w:marLeft w:val="0"/>
      <w:marRight w:val="0"/>
      <w:marTop w:val="0"/>
      <w:marBottom w:val="0"/>
      <w:divBdr>
        <w:top w:val="none" w:sz="0" w:space="0" w:color="auto"/>
        <w:left w:val="none" w:sz="0" w:space="0" w:color="auto"/>
        <w:bottom w:val="none" w:sz="0" w:space="0" w:color="auto"/>
        <w:right w:val="none" w:sz="0" w:space="0" w:color="auto"/>
      </w:divBdr>
    </w:div>
    <w:div w:id="891189981">
      <w:bodyDiv w:val="1"/>
      <w:marLeft w:val="0"/>
      <w:marRight w:val="0"/>
      <w:marTop w:val="0"/>
      <w:marBottom w:val="0"/>
      <w:divBdr>
        <w:top w:val="none" w:sz="0" w:space="0" w:color="auto"/>
        <w:left w:val="none" w:sz="0" w:space="0" w:color="auto"/>
        <w:bottom w:val="none" w:sz="0" w:space="0" w:color="auto"/>
        <w:right w:val="none" w:sz="0" w:space="0" w:color="auto"/>
      </w:divBdr>
    </w:div>
    <w:div w:id="918905977">
      <w:bodyDiv w:val="1"/>
      <w:marLeft w:val="0"/>
      <w:marRight w:val="0"/>
      <w:marTop w:val="0"/>
      <w:marBottom w:val="0"/>
      <w:divBdr>
        <w:top w:val="none" w:sz="0" w:space="0" w:color="auto"/>
        <w:left w:val="none" w:sz="0" w:space="0" w:color="auto"/>
        <w:bottom w:val="none" w:sz="0" w:space="0" w:color="auto"/>
        <w:right w:val="none" w:sz="0" w:space="0" w:color="auto"/>
      </w:divBdr>
    </w:div>
    <w:div w:id="949551987">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18435537">
      <w:bodyDiv w:val="1"/>
      <w:marLeft w:val="0"/>
      <w:marRight w:val="0"/>
      <w:marTop w:val="0"/>
      <w:marBottom w:val="0"/>
      <w:divBdr>
        <w:top w:val="none" w:sz="0" w:space="0" w:color="auto"/>
        <w:left w:val="none" w:sz="0" w:space="0" w:color="auto"/>
        <w:bottom w:val="none" w:sz="0" w:space="0" w:color="auto"/>
        <w:right w:val="none" w:sz="0" w:space="0" w:color="auto"/>
      </w:divBdr>
    </w:div>
    <w:div w:id="1031880603">
      <w:bodyDiv w:val="1"/>
      <w:marLeft w:val="0"/>
      <w:marRight w:val="0"/>
      <w:marTop w:val="0"/>
      <w:marBottom w:val="0"/>
      <w:divBdr>
        <w:top w:val="none" w:sz="0" w:space="0" w:color="auto"/>
        <w:left w:val="none" w:sz="0" w:space="0" w:color="auto"/>
        <w:bottom w:val="none" w:sz="0" w:space="0" w:color="auto"/>
        <w:right w:val="none" w:sz="0" w:space="0" w:color="auto"/>
      </w:divBdr>
    </w:div>
    <w:div w:id="1055854782">
      <w:bodyDiv w:val="1"/>
      <w:marLeft w:val="0"/>
      <w:marRight w:val="0"/>
      <w:marTop w:val="0"/>
      <w:marBottom w:val="0"/>
      <w:divBdr>
        <w:top w:val="none" w:sz="0" w:space="0" w:color="auto"/>
        <w:left w:val="none" w:sz="0" w:space="0" w:color="auto"/>
        <w:bottom w:val="none" w:sz="0" w:space="0" w:color="auto"/>
        <w:right w:val="none" w:sz="0" w:space="0" w:color="auto"/>
      </w:divBdr>
    </w:div>
    <w:div w:id="1062559551">
      <w:bodyDiv w:val="1"/>
      <w:marLeft w:val="0"/>
      <w:marRight w:val="0"/>
      <w:marTop w:val="0"/>
      <w:marBottom w:val="0"/>
      <w:divBdr>
        <w:top w:val="none" w:sz="0" w:space="0" w:color="auto"/>
        <w:left w:val="none" w:sz="0" w:space="0" w:color="auto"/>
        <w:bottom w:val="none" w:sz="0" w:space="0" w:color="auto"/>
        <w:right w:val="none" w:sz="0" w:space="0" w:color="auto"/>
      </w:divBdr>
    </w:div>
    <w:div w:id="1080905511">
      <w:bodyDiv w:val="1"/>
      <w:marLeft w:val="0"/>
      <w:marRight w:val="0"/>
      <w:marTop w:val="0"/>
      <w:marBottom w:val="0"/>
      <w:divBdr>
        <w:top w:val="none" w:sz="0" w:space="0" w:color="auto"/>
        <w:left w:val="none" w:sz="0" w:space="0" w:color="auto"/>
        <w:bottom w:val="none" w:sz="0" w:space="0" w:color="auto"/>
        <w:right w:val="none" w:sz="0" w:space="0" w:color="auto"/>
      </w:divBdr>
    </w:div>
    <w:div w:id="1095521492">
      <w:bodyDiv w:val="1"/>
      <w:marLeft w:val="0"/>
      <w:marRight w:val="0"/>
      <w:marTop w:val="0"/>
      <w:marBottom w:val="0"/>
      <w:divBdr>
        <w:top w:val="none" w:sz="0" w:space="0" w:color="auto"/>
        <w:left w:val="none" w:sz="0" w:space="0" w:color="auto"/>
        <w:bottom w:val="none" w:sz="0" w:space="0" w:color="auto"/>
        <w:right w:val="none" w:sz="0" w:space="0" w:color="auto"/>
      </w:divBdr>
    </w:div>
    <w:div w:id="1122651919">
      <w:bodyDiv w:val="1"/>
      <w:marLeft w:val="0"/>
      <w:marRight w:val="0"/>
      <w:marTop w:val="0"/>
      <w:marBottom w:val="0"/>
      <w:divBdr>
        <w:top w:val="none" w:sz="0" w:space="0" w:color="auto"/>
        <w:left w:val="none" w:sz="0" w:space="0" w:color="auto"/>
        <w:bottom w:val="none" w:sz="0" w:space="0" w:color="auto"/>
        <w:right w:val="none" w:sz="0" w:space="0" w:color="auto"/>
      </w:divBdr>
    </w:div>
    <w:div w:id="1205218504">
      <w:bodyDiv w:val="1"/>
      <w:marLeft w:val="0"/>
      <w:marRight w:val="0"/>
      <w:marTop w:val="0"/>
      <w:marBottom w:val="0"/>
      <w:divBdr>
        <w:top w:val="none" w:sz="0" w:space="0" w:color="auto"/>
        <w:left w:val="none" w:sz="0" w:space="0" w:color="auto"/>
        <w:bottom w:val="none" w:sz="0" w:space="0" w:color="auto"/>
        <w:right w:val="none" w:sz="0" w:space="0" w:color="auto"/>
      </w:divBdr>
    </w:div>
    <w:div w:id="1257638457">
      <w:bodyDiv w:val="1"/>
      <w:marLeft w:val="0"/>
      <w:marRight w:val="0"/>
      <w:marTop w:val="0"/>
      <w:marBottom w:val="0"/>
      <w:divBdr>
        <w:top w:val="none" w:sz="0" w:space="0" w:color="auto"/>
        <w:left w:val="none" w:sz="0" w:space="0" w:color="auto"/>
        <w:bottom w:val="none" w:sz="0" w:space="0" w:color="auto"/>
        <w:right w:val="none" w:sz="0" w:space="0" w:color="auto"/>
      </w:divBdr>
    </w:div>
    <w:div w:id="1290820247">
      <w:bodyDiv w:val="1"/>
      <w:marLeft w:val="0"/>
      <w:marRight w:val="0"/>
      <w:marTop w:val="0"/>
      <w:marBottom w:val="0"/>
      <w:divBdr>
        <w:top w:val="none" w:sz="0" w:space="0" w:color="auto"/>
        <w:left w:val="none" w:sz="0" w:space="0" w:color="auto"/>
        <w:bottom w:val="none" w:sz="0" w:space="0" w:color="auto"/>
        <w:right w:val="none" w:sz="0" w:space="0" w:color="auto"/>
      </w:divBdr>
    </w:div>
    <w:div w:id="1293710041">
      <w:bodyDiv w:val="1"/>
      <w:marLeft w:val="0"/>
      <w:marRight w:val="0"/>
      <w:marTop w:val="0"/>
      <w:marBottom w:val="0"/>
      <w:divBdr>
        <w:top w:val="none" w:sz="0" w:space="0" w:color="auto"/>
        <w:left w:val="none" w:sz="0" w:space="0" w:color="auto"/>
        <w:bottom w:val="none" w:sz="0" w:space="0" w:color="auto"/>
        <w:right w:val="none" w:sz="0" w:space="0" w:color="auto"/>
      </w:divBdr>
    </w:div>
    <w:div w:id="1317496811">
      <w:bodyDiv w:val="1"/>
      <w:marLeft w:val="0"/>
      <w:marRight w:val="0"/>
      <w:marTop w:val="0"/>
      <w:marBottom w:val="0"/>
      <w:divBdr>
        <w:top w:val="none" w:sz="0" w:space="0" w:color="auto"/>
        <w:left w:val="none" w:sz="0" w:space="0" w:color="auto"/>
        <w:bottom w:val="none" w:sz="0" w:space="0" w:color="auto"/>
        <w:right w:val="none" w:sz="0" w:space="0" w:color="auto"/>
      </w:divBdr>
    </w:div>
    <w:div w:id="1336763406">
      <w:bodyDiv w:val="1"/>
      <w:marLeft w:val="0"/>
      <w:marRight w:val="0"/>
      <w:marTop w:val="0"/>
      <w:marBottom w:val="0"/>
      <w:divBdr>
        <w:top w:val="none" w:sz="0" w:space="0" w:color="auto"/>
        <w:left w:val="none" w:sz="0" w:space="0" w:color="auto"/>
        <w:bottom w:val="none" w:sz="0" w:space="0" w:color="auto"/>
        <w:right w:val="none" w:sz="0" w:space="0" w:color="auto"/>
      </w:divBdr>
      <w:divsChild>
        <w:div w:id="1174539381">
          <w:marLeft w:val="0"/>
          <w:marRight w:val="0"/>
          <w:marTop w:val="120"/>
          <w:marBottom w:val="0"/>
          <w:divBdr>
            <w:top w:val="none" w:sz="0" w:space="0" w:color="auto"/>
            <w:left w:val="none" w:sz="0" w:space="0" w:color="auto"/>
            <w:bottom w:val="none" w:sz="0" w:space="0" w:color="auto"/>
            <w:right w:val="none" w:sz="0" w:space="0" w:color="auto"/>
          </w:divBdr>
        </w:div>
        <w:div w:id="1634168148">
          <w:marLeft w:val="0"/>
          <w:marRight w:val="0"/>
          <w:marTop w:val="120"/>
          <w:marBottom w:val="0"/>
          <w:divBdr>
            <w:top w:val="none" w:sz="0" w:space="0" w:color="auto"/>
            <w:left w:val="none" w:sz="0" w:space="0" w:color="auto"/>
            <w:bottom w:val="none" w:sz="0" w:space="0" w:color="auto"/>
            <w:right w:val="none" w:sz="0" w:space="0" w:color="auto"/>
          </w:divBdr>
        </w:div>
        <w:div w:id="1246039754">
          <w:marLeft w:val="0"/>
          <w:marRight w:val="0"/>
          <w:marTop w:val="120"/>
          <w:marBottom w:val="0"/>
          <w:divBdr>
            <w:top w:val="none" w:sz="0" w:space="0" w:color="auto"/>
            <w:left w:val="none" w:sz="0" w:space="0" w:color="auto"/>
            <w:bottom w:val="none" w:sz="0" w:space="0" w:color="auto"/>
            <w:right w:val="none" w:sz="0" w:space="0" w:color="auto"/>
          </w:divBdr>
        </w:div>
        <w:div w:id="2002268433">
          <w:marLeft w:val="0"/>
          <w:marRight w:val="0"/>
          <w:marTop w:val="120"/>
          <w:marBottom w:val="0"/>
          <w:divBdr>
            <w:top w:val="none" w:sz="0" w:space="0" w:color="auto"/>
            <w:left w:val="none" w:sz="0" w:space="0" w:color="auto"/>
            <w:bottom w:val="none" w:sz="0" w:space="0" w:color="auto"/>
            <w:right w:val="none" w:sz="0" w:space="0" w:color="auto"/>
          </w:divBdr>
        </w:div>
        <w:div w:id="2042706766">
          <w:marLeft w:val="0"/>
          <w:marRight w:val="0"/>
          <w:marTop w:val="120"/>
          <w:marBottom w:val="0"/>
          <w:divBdr>
            <w:top w:val="none" w:sz="0" w:space="0" w:color="auto"/>
            <w:left w:val="none" w:sz="0" w:space="0" w:color="auto"/>
            <w:bottom w:val="none" w:sz="0" w:space="0" w:color="auto"/>
            <w:right w:val="none" w:sz="0" w:space="0" w:color="auto"/>
          </w:divBdr>
        </w:div>
        <w:div w:id="811409228">
          <w:marLeft w:val="0"/>
          <w:marRight w:val="0"/>
          <w:marTop w:val="120"/>
          <w:marBottom w:val="0"/>
          <w:divBdr>
            <w:top w:val="none" w:sz="0" w:space="0" w:color="auto"/>
            <w:left w:val="none" w:sz="0" w:space="0" w:color="auto"/>
            <w:bottom w:val="none" w:sz="0" w:space="0" w:color="auto"/>
            <w:right w:val="none" w:sz="0" w:space="0" w:color="auto"/>
          </w:divBdr>
        </w:div>
        <w:div w:id="1022051635">
          <w:marLeft w:val="0"/>
          <w:marRight w:val="0"/>
          <w:marTop w:val="120"/>
          <w:marBottom w:val="0"/>
          <w:divBdr>
            <w:top w:val="none" w:sz="0" w:space="0" w:color="auto"/>
            <w:left w:val="none" w:sz="0" w:space="0" w:color="auto"/>
            <w:bottom w:val="none" w:sz="0" w:space="0" w:color="auto"/>
            <w:right w:val="none" w:sz="0" w:space="0" w:color="auto"/>
          </w:divBdr>
        </w:div>
      </w:divsChild>
    </w:div>
    <w:div w:id="1343972907">
      <w:bodyDiv w:val="1"/>
      <w:marLeft w:val="0"/>
      <w:marRight w:val="0"/>
      <w:marTop w:val="0"/>
      <w:marBottom w:val="0"/>
      <w:divBdr>
        <w:top w:val="none" w:sz="0" w:space="0" w:color="auto"/>
        <w:left w:val="none" w:sz="0" w:space="0" w:color="auto"/>
        <w:bottom w:val="none" w:sz="0" w:space="0" w:color="auto"/>
        <w:right w:val="none" w:sz="0" w:space="0" w:color="auto"/>
      </w:divBdr>
    </w:div>
    <w:div w:id="1345134960">
      <w:bodyDiv w:val="1"/>
      <w:marLeft w:val="0"/>
      <w:marRight w:val="0"/>
      <w:marTop w:val="0"/>
      <w:marBottom w:val="0"/>
      <w:divBdr>
        <w:top w:val="none" w:sz="0" w:space="0" w:color="auto"/>
        <w:left w:val="none" w:sz="0" w:space="0" w:color="auto"/>
        <w:bottom w:val="none" w:sz="0" w:space="0" w:color="auto"/>
        <w:right w:val="none" w:sz="0" w:space="0" w:color="auto"/>
      </w:divBdr>
    </w:div>
    <w:div w:id="1369187266">
      <w:bodyDiv w:val="1"/>
      <w:marLeft w:val="0"/>
      <w:marRight w:val="0"/>
      <w:marTop w:val="0"/>
      <w:marBottom w:val="0"/>
      <w:divBdr>
        <w:top w:val="none" w:sz="0" w:space="0" w:color="auto"/>
        <w:left w:val="none" w:sz="0" w:space="0" w:color="auto"/>
        <w:bottom w:val="none" w:sz="0" w:space="0" w:color="auto"/>
        <w:right w:val="none" w:sz="0" w:space="0" w:color="auto"/>
      </w:divBdr>
    </w:div>
    <w:div w:id="1406224038">
      <w:bodyDiv w:val="1"/>
      <w:marLeft w:val="0"/>
      <w:marRight w:val="0"/>
      <w:marTop w:val="0"/>
      <w:marBottom w:val="0"/>
      <w:divBdr>
        <w:top w:val="none" w:sz="0" w:space="0" w:color="auto"/>
        <w:left w:val="none" w:sz="0" w:space="0" w:color="auto"/>
        <w:bottom w:val="none" w:sz="0" w:space="0" w:color="auto"/>
        <w:right w:val="none" w:sz="0" w:space="0" w:color="auto"/>
      </w:divBdr>
    </w:div>
    <w:div w:id="1419211065">
      <w:bodyDiv w:val="1"/>
      <w:marLeft w:val="0"/>
      <w:marRight w:val="0"/>
      <w:marTop w:val="0"/>
      <w:marBottom w:val="0"/>
      <w:divBdr>
        <w:top w:val="none" w:sz="0" w:space="0" w:color="auto"/>
        <w:left w:val="none" w:sz="0" w:space="0" w:color="auto"/>
        <w:bottom w:val="none" w:sz="0" w:space="0" w:color="auto"/>
        <w:right w:val="none" w:sz="0" w:space="0" w:color="auto"/>
      </w:divBdr>
    </w:div>
    <w:div w:id="1439564011">
      <w:bodyDiv w:val="1"/>
      <w:marLeft w:val="0"/>
      <w:marRight w:val="0"/>
      <w:marTop w:val="0"/>
      <w:marBottom w:val="0"/>
      <w:divBdr>
        <w:top w:val="none" w:sz="0" w:space="0" w:color="auto"/>
        <w:left w:val="none" w:sz="0" w:space="0" w:color="auto"/>
        <w:bottom w:val="none" w:sz="0" w:space="0" w:color="auto"/>
        <w:right w:val="none" w:sz="0" w:space="0" w:color="auto"/>
      </w:divBdr>
    </w:div>
    <w:div w:id="1508402592">
      <w:bodyDiv w:val="1"/>
      <w:marLeft w:val="0"/>
      <w:marRight w:val="0"/>
      <w:marTop w:val="0"/>
      <w:marBottom w:val="0"/>
      <w:divBdr>
        <w:top w:val="none" w:sz="0" w:space="0" w:color="auto"/>
        <w:left w:val="none" w:sz="0" w:space="0" w:color="auto"/>
        <w:bottom w:val="none" w:sz="0" w:space="0" w:color="auto"/>
        <w:right w:val="none" w:sz="0" w:space="0" w:color="auto"/>
      </w:divBdr>
    </w:div>
    <w:div w:id="1510944218">
      <w:bodyDiv w:val="1"/>
      <w:marLeft w:val="0"/>
      <w:marRight w:val="0"/>
      <w:marTop w:val="0"/>
      <w:marBottom w:val="0"/>
      <w:divBdr>
        <w:top w:val="none" w:sz="0" w:space="0" w:color="auto"/>
        <w:left w:val="none" w:sz="0" w:space="0" w:color="auto"/>
        <w:bottom w:val="none" w:sz="0" w:space="0" w:color="auto"/>
        <w:right w:val="none" w:sz="0" w:space="0" w:color="auto"/>
      </w:divBdr>
    </w:div>
    <w:div w:id="1529562409">
      <w:bodyDiv w:val="1"/>
      <w:marLeft w:val="0"/>
      <w:marRight w:val="0"/>
      <w:marTop w:val="0"/>
      <w:marBottom w:val="0"/>
      <w:divBdr>
        <w:top w:val="none" w:sz="0" w:space="0" w:color="auto"/>
        <w:left w:val="none" w:sz="0" w:space="0" w:color="auto"/>
        <w:bottom w:val="none" w:sz="0" w:space="0" w:color="auto"/>
        <w:right w:val="none" w:sz="0" w:space="0" w:color="auto"/>
      </w:divBdr>
    </w:div>
    <w:div w:id="1534417617">
      <w:bodyDiv w:val="1"/>
      <w:marLeft w:val="0"/>
      <w:marRight w:val="0"/>
      <w:marTop w:val="0"/>
      <w:marBottom w:val="0"/>
      <w:divBdr>
        <w:top w:val="none" w:sz="0" w:space="0" w:color="auto"/>
        <w:left w:val="none" w:sz="0" w:space="0" w:color="auto"/>
        <w:bottom w:val="none" w:sz="0" w:space="0" w:color="auto"/>
        <w:right w:val="none" w:sz="0" w:space="0" w:color="auto"/>
      </w:divBdr>
    </w:div>
    <w:div w:id="1559053872">
      <w:bodyDiv w:val="1"/>
      <w:marLeft w:val="0"/>
      <w:marRight w:val="0"/>
      <w:marTop w:val="0"/>
      <w:marBottom w:val="0"/>
      <w:divBdr>
        <w:top w:val="none" w:sz="0" w:space="0" w:color="auto"/>
        <w:left w:val="none" w:sz="0" w:space="0" w:color="auto"/>
        <w:bottom w:val="none" w:sz="0" w:space="0" w:color="auto"/>
        <w:right w:val="none" w:sz="0" w:space="0" w:color="auto"/>
      </w:divBdr>
    </w:div>
    <w:div w:id="1564489670">
      <w:bodyDiv w:val="1"/>
      <w:marLeft w:val="0"/>
      <w:marRight w:val="0"/>
      <w:marTop w:val="0"/>
      <w:marBottom w:val="0"/>
      <w:divBdr>
        <w:top w:val="none" w:sz="0" w:space="0" w:color="auto"/>
        <w:left w:val="none" w:sz="0" w:space="0" w:color="auto"/>
        <w:bottom w:val="none" w:sz="0" w:space="0" w:color="auto"/>
        <w:right w:val="none" w:sz="0" w:space="0" w:color="auto"/>
      </w:divBdr>
    </w:div>
    <w:div w:id="1590895021">
      <w:bodyDiv w:val="1"/>
      <w:marLeft w:val="0"/>
      <w:marRight w:val="0"/>
      <w:marTop w:val="0"/>
      <w:marBottom w:val="0"/>
      <w:divBdr>
        <w:top w:val="none" w:sz="0" w:space="0" w:color="auto"/>
        <w:left w:val="none" w:sz="0" w:space="0" w:color="auto"/>
        <w:bottom w:val="none" w:sz="0" w:space="0" w:color="auto"/>
        <w:right w:val="none" w:sz="0" w:space="0" w:color="auto"/>
      </w:divBdr>
    </w:div>
    <w:div w:id="1592156157">
      <w:bodyDiv w:val="1"/>
      <w:marLeft w:val="0"/>
      <w:marRight w:val="0"/>
      <w:marTop w:val="0"/>
      <w:marBottom w:val="0"/>
      <w:divBdr>
        <w:top w:val="none" w:sz="0" w:space="0" w:color="auto"/>
        <w:left w:val="none" w:sz="0" w:space="0" w:color="auto"/>
        <w:bottom w:val="none" w:sz="0" w:space="0" w:color="auto"/>
        <w:right w:val="none" w:sz="0" w:space="0" w:color="auto"/>
      </w:divBdr>
    </w:div>
    <w:div w:id="1606384634">
      <w:bodyDiv w:val="1"/>
      <w:marLeft w:val="0"/>
      <w:marRight w:val="0"/>
      <w:marTop w:val="0"/>
      <w:marBottom w:val="0"/>
      <w:divBdr>
        <w:top w:val="none" w:sz="0" w:space="0" w:color="auto"/>
        <w:left w:val="none" w:sz="0" w:space="0" w:color="auto"/>
        <w:bottom w:val="none" w:sz="0" w:space="0" w:color="auto"/>
        <w:right w:val="none" w:sz="0" w:space="0" w:color="auto"/>
      </w:divBdr>
    </w:div>
    <w:div w:id="1617130739">
      <w:bodyDiv w:val="1"/>
      <w:marLeft w:val="0"/>
      <w:marRight w:val="0"/>
      <w:marTop w:val="0"/>
      <w:marBottom w:val="0"/>
      <w:divBdr>
        <w:top w:val="none" w:sz="0" w:space="0" w:color="auto"/>
        <w:left w:val="none" w:sz="0" w:space="0" w:color="auto"/>
        <w:bottom w:val="none" w:sz="0" w:space="0" w:color="auto"/>
        <w:right w:val="none" w:sz="0" w:space="0" w:color="auto"/>
      </w:divBdr>
    </w:div>
    <w:div w:id="1678194554">
      <w:bodyDiv w:val="1"/>
      <w:marLeft w:val="0"/>
      <w:marRight w:val="0"/>
      <w:marTop w:val="0"/>
      <w:marBottom w:val="0"/>
      <w:divBdr>
        <w:top w:val="none" w:sz="0" w:space="0" w:color="auto"/>
        <w:left w:val="none" w:sz="0" w:space="0" w:color="auto"/>
        <w:bottom w:val="none" w:sz="0" w:space="0" w:color="auto"/>
        <w:right w:val="none" w:sz="0" w:space="0" w:color="auto"/>
      </w:divBdr>
    </w:div>
    <w:div w:id="1705254061">
      <w:bodyDiv w:val="1"/>
      <w:marLeft w:val="0"/>
      <w:marRight w:val="0"/>
      <w:marTop w:val="0"/>
      <w:marBottom w:val="0"/>
      <w:divBdr>
        <w:top w:val="none" w:sz="0" w:space="0" w:color="auto"/>
        <w:left w:val="none" w:sz="0" w:space="0" w:color="auto"/>
        <w:bottom w:val="none" w:sz="0" w:space="0" w:color="auto"/>
        <w:right w:val="none" w:sz="0" w:space="0" w:color="auto"/>
      </w:divBdr>
    </w:div>
    <w:div w:id="1726366410">
      <w:bodyDiv w:val="1"/>
      <w:marLeft w:val="0"/>
      <w:marRight w:val="0"/>
      <w:marTop w:val="0"/>
      <w:marBottom w:val="0"/>
      <w:divBdr>
        <w:top w:val="none" w:sz="0" w:space="0" w:color="auto"/>
        <w:left w:val="none" w:sz="0" w:space="0" w:color="auto"/>
        <w:bottom w:val="none" w:sz="0" w:space="0" w:color="auto"/>
        <w:right w:val="none" w:sz="0" w:space="0" w:color="auto"/>
      </w:divBdr>
    </w:div>
    <w:div w:id="1759129115">
      <w:bodyDiv w:val="1"/>
      <w:marLeft w:val="0"/>
      <w:marRight w:val="0"/>
      <w:marTop w:val="0"/>
      <w:marBottom w:val="0"/>
      <w:divBdr>
        <w:top w:val="none" w:sz="0" w:space="0" w:color="auto"/>
        <w:left w:val="none" w:sz="0" w:space="0" w:color="auto"/>
        <w:bottom w:val="none" w:sz="0" w:space="0" w:color="auto"/>
        <w:right w:val="none" w:sz="0" w:space="0" w:color="auto"/>
      </w:divBdr>
    </w:div>
    <w:div w:id="1763068455">
      <w:bodyDiv w:val="1"/>
      <w:marLeft w:val="0"/>
      <w:marRight w:val="0"/>
      <w:marTop w:val="0"/>
      <w:marBottom w:val="0"/>
      <w:divBdr>
        <w:top w:val="none" w:sz="0" w:space="0" w:color="auto"/>
        <w:left w:val="none" w:sz="0" w:space="0" w:color="auto"/>
        <w:bottom w:val="none" w:sz="0" w:space="0" w:color="auto"/>
        <w:right w:val="none" w:sz="0" w:space="0" w:color="auto"/>
      </w:divBdr>
    </w:div>
    <w:div w:id="1766730955">
      <w:bodyDiv w:val="1"/>
      <w:marLeft w:val="0"/>
      <w:marRight w:val="0"/>
      <w:marTop w:val="0"/>
      <w:marBottom w:val="0"/>
      <w:divBdr>
        <w:top w:val="none" w:sz="0" w:space="0" w:color="auto"/>
        <w:left w:val="none" w:sz="0" w:space="0" w:color="auto"/>
        <w:bottom w:val="none" w:sz="0" w:space="0" w:color="auto"/>
        <w:right w:val="none" w:sz="0" w:space="0" w:color="auto"/>
      </w:divBdr>
    </w:div>
    <w:div w:id="1834832610">
      <w:bodyDiv w:val="1"/>
      <w:marLeft w:val="0"/>
      <w:marRight w:val="0"/>
      <w:marTop w:val="0"/>
      <w:marBottom w:val="0"/>
      <w:divBdr>
        <w:top w:val="none" w:sz="0" w:space="0" w:color="auto"/>
        <w:left w:val="none" w:sz="0" w:space="0" w:color="auto"/>
        <w:bottom w:val="none" w:sz="0" w:space="0" w:color="auto"/>
        <w:right w:val="none" w:sz="0" w:space="0" w:color="auto"/>
      </w:divBdr>
    </w:div>
    <w:div w:id="1854029196">
      <w:bodyDiv w:val="1"/>
      <w:marLeft w:val="0"/>
      <w:marRight w:val="0"/>
      <w:marTop w:val="0"/>
      <w:marBottom w:val="0"/>
      <w:divBdr>
        <w:top w:val="none" w:sz="0" w:space="0" w:color="auto"/>
        <w:left w:val="none" w:sz="0" w:space="0" w:color="auto"/>
        <w:bottom w:val="none" w:sz="0" w:space="0" w:color="auto"/>
        <w:right w:val="none" w:sz="0" w:space="0" w:color="auto"/>
      </w:divBdr>
    </w:div>
    <w:div w:id="1874076607">
      <w:bodyDiv w:val="1"/>
      <w:marLeft w:val="0"/>
      <w:marRight w:val="0"/>
      <w:marTop w:val="0"/>
      <w:marBottom w:val="0"/>
      <w:divBdr>
        <w:top w:val="none" w:sz="0" w:space="0" w:color="auto"/>
        <w:left w:val="none" w:sz="0" w:space="0" w:color="auto"/>
        <w:bottom w:val="none" w:sz="0" w:space="0" w:color="auto"/>
        <w:right w:val="none" w:sz="0" w:space="0" w:color="auto"/>
      </w:divBdr>
    </w:div>
    <w:div w:id="1955087390">
      <w:bodyDiv w:val="1"/>
      <w:marLeft w:val="0"/>
      <w:marRight w:val="0"/>
      <w:marTop w:val="0"/>
      <w:marBottom w:val="0"/>
      <w:divBdr>
        <w:top w:val="none" w:sz="0" w:space="0" w:color="auto"/>
        <w:left w:val="none" w:sz="0" w:space="0" w:color="auto"/>
        <w:bottom w:val="none" w:sz="0" w:space="0" w:color="auto"/>
        <w:right w:val="none" w:sz="0" w:space="0" w:color="auto"/>
      </w:divBdr>
    </w:div>
    <w:div w:id="1968581435">
      <w:bodyDiv w:val="1"/>
      <w:marLeft w:val="0"/>
      <w:marRight w:val="0"/>
      <w:marTop w:val="0"/>
      <w:marBottom w:val="0"/>
      <w:divBdr>
        <w:top w:val="none" w:sz="0" w:space="0" w:color="auto"/>
        <w:left w:val="none" w:sz="0" w:space="0" w:color="auto"/>
        <w:bottom w:val="none" w:sz="0" w:space="0" w:color="auto"/>
        <w:right w:val="none" w:sz="0" w:space="0" w:color="auto"/>
      </w:divBdr>
    </w:div>
    <w:div w:id="2041124309">
      <w:bodyDiv w:val="1"/>
      <w:marLeft w:val="0"/>
      <w:marRight w:val="0"/>
      <w:marTop w:val="0"/>
      <w:marBottom w:val="0"/>
      <w:divBdr>
        <w:top w:val="none" w:sz="0" w:space="0" w:color="auto"/>
        <w:left w:val="none" w:sz="0" w:space="0" w:color="auto"/>
        <w:bottom w:val="none" w:sz="0" w:space="0" w:color="auto"/>
        <w:right w:val="none" w:sz="0" w:space="0" w:color="auto"/>
      </w:divBdr>
    </w:div>
    <w:div w:id="2090686398">
      <w:bodyDiv w:val="1"/>
      <w:marLeft w:val="0"/>
      <w:marRight w:val="0"/>
      <w:marTop w:val="0"/>
      <w:marBottom w:val="0"/>
      <w:divBdr>
        <w:top w:val="none" w:sz="0" w:space="0" w:color="auto"/>
        <w:left w:val="none" w:sz="0" w:space="0" w:color="auto"/>
        <w:bottom w:val="none" w:sz="0" w:space="0" w:color="auto"/>
        <w:right w:val="none" w:sz="0" w:space="0" w:color="auto"/>
      </w:divBdr>
    </w:div>
    <w:div w:id="2098791689">
      <w:bodyDiv w:val="1"/>
      <w:marLeft w:val="0"/>
      <w:marRight w:val="0"/>
      <w:marTop w:val="0"/>
      <w:marBottom w:val="0"/>
      <w:divBdr>
        <w:top w:val="none" w:sz="0" w:space="0" w:color="auto"/>
        <w:left w:val="none" w:sz="0" w:space="0" w:color="auto"/>
        <w:bottom w:val="none" w:sz="0" w:space="0" w:color="auto"/>
        <w:right w:val="none" w:sz="0" w:space="0" w:color="auto"/>
      </w:divBdr>
    </w:div>
    <w:div w:id="211212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1668-AF18-4129-A0CD-1587BBD3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11662</Words>
  <Characters>66474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gtihaa</cp:lastModifiedBy>
  <cp:revision>2</cp:revision>
  <cp:lastPrinted>2019-05-05T11:05:00Z</cp:lastPrinted>
  <dcterms:created xsi:type="dcterms:W3CDTF">2023-02-27T08:33:00Z</dcterms:created>
  <dcterms:modified xsi:type="dcterms:W3CDTF">2023-02-27T08:33:00Z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LastSaved">
    <vt:filetime>2018-08-06T00:00:00Z</vt:filetime>
  </property>
</Properties>
</file>